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76" w:lineRule="atLeast"/>
        <w:jc w:val="center"/>
        <w:rPr>
          <w:rFonts w:hint="eastAsia" w:ascii="仿宋" w:hAnsi="仿宋" w:eastAsia="仿宋" w:cs="仿宋"/>
          <w:b w:val="0"/>
          <w:bCs w:val="0"/>
          <w:sz w:val="36"/>
          <w:szCs w:val="36"/>
        </w:rPr>
      </w:pPr>
      <w:r>
        <w:rPr>
          <w:rFonts w:hint="eastAsia" w:ascii="仿宋" w:hAnsi="仿宋" w:eastAsia="仿宋" w:cs="仿宋"/>
          <w:b w:val="0"/>
          <w:bCs w:val="0"/>
          <w:sz w:val="36"/>
          <w:szCs w:val="36"/>
        </w:rPr>
        <w:t>淇县农机购置补贴档案管理制度</w:t>
      </w:r>
    </w:p>
    <w:p>
      <w:pPr>
        <w:spacing w:line="509" w:lineRule="atLeast"/>
        <w:ind w:firstLine="639"/>
        <w:rPr>
          <w:rFonts w:hint="eastAsia" w:ascii="仿宋" w:hAnsi="仿宋" w:eastAsia="仿宋" w:cs="仿宋"/>
          <w:b/>
          <w:bCs/>
          <w:sz w:val="36"/>
          <w:szCs w:val="36"/>
        </w:rPr>
      </w:pPr>
    </w:p>
    <w:p>
      <w:pPr>
        <w:spacing w:line="698" w:lineRule="atLeast"/>
        <w:ind w:firstLine="639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一、农机购置补贴档案资料要及时整理、归档，配备专用房间存放购机补贴档案，农机补贴档案资料应交档案室集中统一管理，不得由个人分散保存，更不准以任何理由拒交应归档案的文件、资料，档案室要配备专（兼）职档案管理人员，负责档案管理工作。</w:t>
      </w:r>
    </w:p>
    <w:p>
      <w:pPr>
        <w:spacing w:line="698" w:lineRule="atLeast"/>
        <w:ind w:firstLine="639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二、档案管理人员对接收的档案资料，按照类别，分别进行加工整理、编目排放，做到科学管理，便于查找利用。</w:t>
      </w:r>
    </w:p>
    <w:p>
      <w:pPr>
        <w:spacing w:line="698" w:lineRule="atLeast"/>
        <w:ind w:firstLine="639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三、非档案人员不得随便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查阅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。各专业及兄弟单位人员需查阅资料时，经分管领导批准后进行查阅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。</w:t>
      </w:r>
    </w:p>
    <w:p>
      <w:pPr>
        <w:rPr>
          <w:rFonts w:hint="eastAsia" w:ascii="宋体" w:hAnsi="宋体" w:eastAsia="宋体" w:cs="宋体"/>
          <w:b/>
          <w:bCs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iNTIwMmI5MjgxMWJmZTIyNDYzYzEzNzZmMzE5YTcifQ=="/>
  </w:docVars>
  <w:rsids>
    <w:rsidRoot w:val="63942225"/>
    <w:rsid w:val="63942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2022-12-07T07:55:00Z</dcterms:created>
  <dc:creator>文波</dc:creator>
  <cp:lastModifiedBy>文波</cp:lastModifiedBy>
  <dcterms:modified xsi:type="dcterms:W3CDTF">2022-12-07T07:55:39Z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8CE39E4AF1F248FEBC3606B4B70D5D39</vt:lpwstr>
  </property>
</Properties>
</file>