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24" w:lineRule="atLeast"/>
        <w:ind w:left="0" w:right="0" w:firstLine="0"/>
        <w:jc w:val="center"/>
        <w:rPr>
          <w:rFonts w:ascii="微软雅黑" w:hAnsi="微软雅黑" w:eastAsia="微软雅黑" w:cs="微软雅黑"/>
          <w:b/>
          <w:bCs/>
          <w:i w:val="0"/>
          <w:iCs w:val="0"/>
          <w:caps w:val="0"/>
          <w:color w:val="3E3E3E"/>
          <w:spacing w:val="0"/>
          <w:sz w:val="39"/>
          <w:szCs w:val="39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E3E3E"/>
          <w:spacing w:val="0"/>
          <w:sz w:val="39"/>
          <w:szCs w:val="39"/>
          <w:lang w:val="en-US" w:eastAsia="zh-CN"/>
        </w:rPr>
        <w:t>虞城县</w:t>
      </w: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E3E3E"/>
          <w:spacing w:val="0"/>
          <w:sz w:val="39"/>
          <w:szCs w:val="39"/>
        </w:rPr>
        <w:t>农机服务中心关于</w:t>
      </w: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E3E3E"/>
          <w:spacing w:val="0"/>
          <w:sz w:val="39"/>
          <w:szCs w:val="39"/>
          <w:lang w:val="en-US" w:eastAsia="zh-CN"/>
        </w:rPr>
        <w:t>停止受理</w:t>
      </w: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E3E3E"/>
          <w:spacing w:val="0"/>
          <w:sz w:val="39"/>
          <w:szCs w:val="39"/>
        </w:rPr>
        <w:t>202</w:t>
      </w: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E3E3E"/>
          <w:spacing w:val="0"/>
          <w:sz w:val="39"/>
          <w:szCs w:val="39"/>
          <w:lang w:val="en-US" w:eastAsia="zh-CN"/>
        </w:rPr>
        <w:t>2</w:t>
      </w: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E3E3E"/>
          <w:spacing w:val="0"/>
          <w:sz w:val="39"/>
          <w:szCs w:val="39"/>
        </w:rPr>
        <w:t>年农机补贴申请的公告</w:t>
      </w:r>
    </w:p>
    <w:p>
      <w:pPr>
        <w:jc w:val="left"/>
        <w:rPr>
          <w:rFonts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44"/>
          <w:szCs w:val="44"/>
        </w:rPr>
        <w:t> 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  <w:br w:type="textWrapping"/>
      </w:r>
      <w:r>
        <w:rPr>
          <w:rFonts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32"/>
          <w:szCs w:val="32"/>
        </w:rPr>
        <w:t>         截止今日我县今年农户申请农机购置补贴资金总额已达</w:t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32"/>
          <w:szCs w:val="32"/>
          <w:lang w:val="en-US" w:eastAsia="zh-CN"/>
        </w:rPr>
        <w:t>1762.52</w:t>
      </w:r>
      <w:r>
        <w:rPr>
          <w:rFonts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32"/>
          <w:szCs w:val="32"/>
        </w:rPr>
        <w:t>万元，</w:t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32"/>
          <w:szCs w:val="32"/>
          <w:lang w:val="en-US" w:eastAsia="zh-CN"/>
        </w:rPr>
        <w:t>522台机械，受益农户476户，</w:t>
      </w:r>
      <w:bookmarkStart w:id="0" w:name="_GoBack"/>
      <w:bookmarkEnd w:id="0"/>
      <w:r>
        <w:rPr>
          <w:rFonts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32"/>
          <w:szCs w:val="32"/>
        </w:rPr>
        <w:t xml:space="preserve">  已达到今年可用资金</w:t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32"/>
          <w:szCs w:val="32"/>
          <w:lang w:val="en-US" w:eastAsia="zh-CN"/>
        </w:rPr>
        <w:t>1601.14</w:t>
      </w:r>
      <w:r>
        <w:rPr>
          <w:rFonts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32"/>
          <w:szCs w:val="32"/>
        </w:rPr>
        <w:t>万元总量的110%，</w:t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32"/>
          <w:szCs w:val="32"/>
          <w:lang w:eastAsia="zh-CN"/>
        </w:rPr>
        <w:t>可结算资金</w:t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32"/>
          <w:szCs w:val="32"/>
          <w:lang w:val="en-US" w:eastAsia="zh-CN"/>
        </w:rPr>
        <w:t>1713万元，资金溢出49.53万元打入下年度进行资金结算。</w:t>
      </w:r>
      <w:r>
        <w:rPr>
          <w:rFonts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32"/>
          <w:szCs w:val="32"/>
        </w:rPr>
        <w:t>根据《</w:t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32"/>
          <w:szCs w:val="32"/>
          <w:lang w:val="en-US" w:eastAsia="zh-CN"/>
        </w:rPr>
        <w:t>虞城县</w:t>
      </w:r>
      <w:r>
        <w:rPr>
          <w:rFonts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32"/>
          <w:szCs w:val="32"/>
        </w:rPr>
        <w:t>2021</w:t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32"/>
          <w:szCs w:val="32"/>
          <w:lang w:val="en-US" w:eastAsia="zh-CN"/>
        </w:rPr>
        <w:t>-2023</w:t>
      </w:r>
      <w:r>
        <w:rPr>
          <w:rFonts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32"/>
          <w:szCs w:val="32"/>
        </w:rPr>
        <w:t>年农机购置补贴实施方案》要求，县农机服务中心现停止受理202</w:t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32"/>
          <w:szCs w:val="32"/>
          <w:lang w:val="en-US" w:eastAsia="zh-CN"/>
        </w:rPr>
        <w:t>2</w:t>
      </w:r>
      <w:r>
        <w:rPr>
          <w:rFonts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32"/>
          <w:szCs w:val="32"/>
        </w:rPr>
        <w:t>年农机购置补贴申请。</w:t>
      </w:r>
    </w:p>
    <w:p>
      <w:pPr>
        <w:ind w:firstLine="640" w:firstLineChars="200"/>
        <w:jc w:val="left"/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32"/>
          <w:szCs w:val="32"/>
          <w:lang w:val="en-US" w:eastAsia="zh-CN"/>
        </w:rPr>
      </w:pPr>
      <w:r>
        <w:rPr>
          <w:rFonts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32"/>
          <w:szCs w:val="32"/>
        </w:rPr>
        <w:t>现予以公告。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  <w:br w:type="textWrapping"/>
      </w:r>
      <w:r>
        <w:rPr>
          <w:rFonts w:hint="default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32"/>
          <w:szCs w:val="32"/>
        </w:rPr>
        <w:t xml:space="preserve">                                                                    </w:t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32"/>
          <w:szCs w:val="32"/>
          <w:lang w:val="en-US" w:eastAsia="zh-CN"/>
        </w:rPr>
        <w:t xml:space="preserve">                            虞城</w:t>
      </w:r>
      <w:r>
        <w:rPr>
          <w:rFonts w:hint="default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32"/>
          <w:szCs w:val="32"/>
        </w:rPr>
        <w:t>县农业机械服务中</w:t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32"/>
          <w:szCs w:val="32"/>
          <w:lang w:val="en-US" w:eastAsia="zh-CN"/>
        </w:rPr>
        <w:t>心</w:t>
      </w:r>
    </w:p>
    <w:p>
      <w:pPr>
        <w:ind w:firstLine="320" w:firstLineChars="100"/>
        <w:jc w:val="center"/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32"/>
          <w:szCs w:val="32"/>
          <w:lang w:val="en-US" w:eastAsia="zh-CN"/>
        </w:rPr>
        <w:t xml:space="preserve">                            </w:t>
      </w:r>
      <w:r>
        <w:rPr>
          <w:rFonts w:hint="default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32"/>
          <w:szCs w:val="32"/>
        </w:rPr>
        <w:t>202</w:t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32"/>
          <w:szCs w:val="32"/>
          <w:lang w:val="en-US" w:eastAsia="zh-CN"/>
        </w:rPr>
        <w:t>2</w:t>
      </w:r>
      <w:r>
        <w:rPr>
          <w:rFonts w:hint="default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32"/>
          <w:szCs w:val="32"/>
        </w:rPr>
        <w:t>年</w:t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32"/>
          <w:szCs w:val="32"/>
          <w:lang w:val="en-US" w:eastAsia="zh-CN"/>
        </w:rPr>
        <w:t>6</w:t>
      </w:r>
      <w:r>
        <w:rPr>
          <w:rFonts w:hint="default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32"/>
          <w:szCs w:val="32"/>
        </w:rPr>
        <w:t>月</w:t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32"/>
          <w:szCs w:val="32"/>
          <w:lang w:val="en-US" w:eastAsia="zh-CN"/>
        </w:rPr>
        <w:t>29</w:t>
      </w:r>
      <w:r>
        <w:rPr>
          <w:rFonts w:hint="default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32"/>
          <w:szCs w:val="32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lkYTVjMGI2MWZkZWE3YjgyMjZiYWNhMDc2MWFlMTcifQ=="/>
  </w:docVars>
  <w:rsids>
    <w:rsidRoot w:val="14C23B08"/>
    <w:rsid w:val="0BA4235C"/>
    <w:rsid w:val="14C23B08"/>
    <w:rsid w:val="1C3B0B64"/>
    <w:rsid w:val="3AD0610F"/>
    <w:rsid w:val="3B98530E"/>
    <w:rsid w:val="5D324353"/>
    <w:rsid w:val="6A4134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167</Words>
  <Characters>207</Characters>
  <Lines>0</Lines>
  <Paragraphs>0</Paragraphs>
  <TotalTime>22</TotalTime>
  <ScaleCrop>false</ScaleCrop>
  <LinksUpToDate>false</LinksUpToDate>
  <CharactersWithSpaces>343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2022-02-11T02:23:00Z</dcterms:created>
  <dc:creator>飘逸de风</dc:creator>
  <cp:lastModifiedBy>飘逸de风</cp:lastModifiedBy>
  <dcterms:modified xsi:type="dcterms:W3CDTF">2022-06-29T04:53:29Z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6A85995F4235431DB36A6EF0E95F6A0A</vt:lpwstr>
  </property>
</Properties>
</file>