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1CF" w:rsidRDefault="00E16B74">
      <w:pPr>
        <w:spacing w:line="7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t>西平县202</w:t>
      </w:r>
      <w:r>
        <w:rPr>
          <w:rFonts w:ascii="方正小标宋简体" w:eastAsia="方正小标宋简体" w:hAnsi="方正小标宋简体" w:cs="方正小标宋简体" w:hint="eastAsia"/>
          <w:sz w:val="44"/>
          <w:szCs w:val="44"/>
        </w:rPr>
        <w:t>2</w:t>
      </w:r>
      <w:r>
        <w:rPr>
          <w:rFonts w:ascii="方正小标宋简体" w:eastAsia="方正小标宋简体" w:hAnsi="方正小标宋简体" w:cs="方正小标宋简体"/>
          <w:sz w:val="44"/>
          <w:szCs w:val="44"/>
        </w:rPr>
        <w:t>年农业机械购置补贴</w:t>
      </w:r>
    </w:p>
    <w:p w:rsidR="007121CF" w:rsidRDefault="00E16B74">
      <w:pPr>
        <w:spacing w:line="7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t>实</w:t>
      </w:r>
      <w:r>
        <w:rPr>
          <w:rFonts w:ascii="方正小标宋简体" w:eastAsia="方正小标宋简体" w:hAnsi="方正小标宋简体" w:cs="方正小标宋简体" w:hint="eastAsia"/>
          <w:sz w:val="44"/>
          <w:szCs w:val="44"/>
        </w:rPr>
        <w:t xml:space="preserve">  </w:t>
      </w:r>
      <w:r>
        <w:rPr>
          <w:rFonts w:ascii="方正小标宋简体" w:eastAsia="方正小标宋简体" w:hAnsi="方正小标宋简体" w:cs="方正小标宋简体"/>
          <w:sz w:val="44"/>
          <w:szCs w:val="44"/>
        </w:rPr>
        <w:t>施</w:t>
      </w:r>
      <w:r>
        <w:rPr>
          <w:rFonts w:ascii="方正小标宋简体" w:eastAsia="方正小标宋简体" w:hAnsi="方正小标宋简体" w:cs="方正小标宋简体" w:hint="eastAsia"/>
          <w:sz w:val="44"/>
          <w:szCs w:val="44"/>
        </w:rPr>
        <w:t xml:space="preserve">  </w:t>
      </w:r>
      <w:r>
        <w:rPr>
          <w:rFonts w:ascii="方正小标宋简体" w:eastAsia="方正小标宋简体" w:hAnsi="方正小标宋简体" w:cs="方正小标宋简体"/>
          <w:sz w:val="44"/>
          <w:szCs w:val="44"/>
        </w:rPr>
        <w:t>方</w:t>
      </w:r>
      <w:r>
        <w:rPr>
          <w:rFonts w:ascii="方正小标宋简体" w:eastAsia="方正小标宋简体" w:hAnsi="方正小标宋简体" w:cs="方正小标宋简体" w:hint="eastAsia"/>
          <w:sz w:val="44"/>
          <w:szCs w:val="44"/>
        </w:rPr>
        <w:t xml:space="preserve">  </w:t>
      </w:r>
      <w:r>
        <w:rPr>
          <w:rFonts w:ascii="方正小标宋简体" w:eastAsia="方正小标宋简体" w:hAnsi="方正小标宋简体" w:cs="方正小标宋简体"/>
          <w:sz w:val="44"/>
          <w:szCs w:val="44"/>
        </w:rPr>
        <w:t>案</w:t>
      </w:r>
      <w:bookmarkStart w:id="0" w:name="_GoBack"/>
      <w:bookmarkEnd w:id="0"/>
    </w:p>
    <w:p w:rsidR="007121CF" w:rsidRDefault="007121CF">
      <w:pPr>
        <w:spacing w:line="590" w:lineRule="exact"/>
        <w:ind w:firstLineChars="200" w:firstLine="612"/>
        <w:rPr>
          <w:rFonts w:eastAsia="仿宋_GB2312"/>
          <w:sz w:val="32"/>
          <w:szCs w:val="32"/>
        </w:rPr>
      </w:pPr>
    </w:p>
    <w:p w:rsidR="007121CF" w:rsidRDefault="00E16B74">
      <w:pPr>
        <w:spacing w:line="590" w:lineRule="exact"/>
        <w:ind w:firstLineChars="200" w:firstLine="612"/>
        <w:rPr>
          <w:rFonts w:eastAsia="仿宋_GB2312"/>
          <w:sz w:val="32"/>
          <w:szCs w:val="32"/>
        </w:rPr>
      </w:pPr>
      <w:r>
        <w:rPr>
          <w:rFonts w:eastAsia="仿宋_GB2312"/>
          <w:sz w:val="32"/>
          <w:szCs w:val="32"/>
        </w:rPr>
        <w:t>为更好满足农民群众农业生产购机需求，提高农业生产机械水平，根据河南省农业农村厅、河南省财政厅《河南省</w:t>
      </w:r>
      <w:r>
        <w:rPr>
          <w:rFonts w:eastAsia="仿宋_GB2312"/>
          <w:sz w:val="32"/>
          <w:szCs w:val="32"/>
        </w:rPr>
        <w:t>2021--2023</w:t>
      </w:r>
      <w:r>
        <w:rPr>
          <w:rFonts w:eastAsia="仿宋_GB2312"/>
          <w:sz w:val="32"/>
          <w:szCs w:val="32"/>
        </w:rPr>
        <w:t>年农业机械购置补贴实施指导意见》豫农文〔</w:t>
      </w:r>
      <w:r>
        <w:rPr>
          <w:rFonts w:eastAsia="仿宋_GB2312"/>
          <w:sz w:val="32"/>
          <w:szCs w:val="32"/>
        </w:rPr>
        <w:t>2021</w:t>
      </w:r>
      <w:r>
        <w:rPr>
          <w:rFonts w:eastAsia="仿宋_GB2312"/>
          <w:sz w:val="32"/>
          <w:szCs w:val="32"/>
        </w:rPr>
        <w:t>〕</w:t>
      </w:r>
      <w:r>
        <w:rPr>
          <w:rFonts w:eastAsia="仿宋_GB2312"/>
          <w:sz w:val="32"/>
          <w:szCs w:val="32"/>
        </w:rPr>
        <w:t>185</w:t>
      </w:r>
      <w:r>
        <w:rPr>
          <w:rFonts w:eastAsia="仿宋_GB2312"/>
          <w:sz w:val="32"/>
          <w:szCs w:val="32"/>
        </w:rPr>
        <w:t>号要求，结合我县实际，制定本方案。</w:t>
      </w:r>
    </w:p>
    <w:p w:rsidR="007121CF" w:rsidRDefault="00E16B74">
      <w:pPr>
        <w:spacing w:line="590" w:lineRule="exact"/>
        <w:ind w:firstLineChars="200" w:firstLine="612"/>
        <w:rPr>
          <w:rFonts w:ascii="黑体" w:eastAsia="黑体" w:hAnsi="黑体" w:cs="黑体"/>
          <w:sz w:val="32"/>
          <w:szCs w:val="32"/>
        </w:rPr>
      </w:pPr>
      <w:r>
        <w:rPr>
          <w:rFonts w:ascii="黑体" w:eastAsia="黑体" w:hAnsi="黑体" w:cs="黑体" w:hint="eastAsia"/>
          <w:sz w:val="32"/>
          <w:szCs w:val="32"/>
        </w:rPr>
        <w:t>一、总体要求</w:t>
      </w:r>
    </w:p>
    <w:p w:rsidR="007121CF" w:rsidRDefault="00E16B74">
      <w:pPr>
        <w:spacing w:line="590" w:lineRule="exact"/>
        <w:ind w:firstLineChars="200" w:firstLine="612"/>
        <w:rPr>
          <w:rFonts w:eastAsia="仿宋_GB2312"/>
          <w:sz w:val="32"/>
          <w:szCs w:val="32"/>
        </w:rPr>
      </w:pPr>
      <w:r>
        <w:rPr>
          <w:rFonts w:eastAsia="仿宋_GB2312"/>
          <w:sz w:val="32"/>
          <w:szCs w:val="32"/>
        </w:rPr>
        <w:t>坚持以习近平新时代中国特色社会主义思想为指导，贯彻落实省委、省政府关于推动农业机械高质量发展、推进乡村振兴战略的决策部署，以满足广大农民对机械化生产需要为目标，以稳定实施政策、最大限度发挥政策效益为主线，落实构建新发展格局要求，进一步畅通农业机械化发展各个环节，支持引导农民购置使用先进的农业机械，推动补贴范围内机具敞开补贴，提升粮食生产薄弱环节所需机具以及智能、复式、高端产品补贴标准，引领推动农业机械化向全程全面高质高效转型升级，为实施乡村振兴战略、推进农业农村现代化提供坚实支撑。</w:t>
      </w:r>
    </w:p>
    <w:p w:rsidR="007121CF" w:rsidRDefault="00E16B74">
      <w:pPr>
        <w:spacing w:line="590" w:lineRule="exact"/>
        <w:ind w:firstLineChars="200" w:firstLine="612"/>
        <w:rPr>
          <w:rFonts w:ascii="黑体" w:eastAsia="黑体" w:hAnsi="黑体" w:cs="黑体"/>
          <w:sz w:val="32"/>
          <w:szCs w:val="32"/>
        </w:rPr>
      </w:pPr>
      <w:r>
        <w:rPr>
          <w:rFonts w:ascii="黑体" w:eastAsia="黑体" w:hAnsi="黑体" w:cs="黑体"/>
          <w:sz w:val="32"/>
          <w:szCs w:val="32"/>
        </w:rPr>
        <w:t>二、实施范围</w:t>
      </w:r>
    </w:p>
    <w:p w:rsidR="007121CF" w:rsidRDefault="00E16B74">
      <w:pPr>
        <w:spacing w:line="590" w:lineRule="exact"/>
        <w:ind w:firstLineChars="200" w:firstLine="612"/>
        <w:rPr>
          <w:rFonts w:eastAsia="仿宋_GB2312"/>
          <w:sz w:val="32"/>
          <w:szCs w:val="32"/>
        </w:rPr>
      </w:pPr>
      <w:r>
        <w:rPr>
          <w:rFonts w:eastAsia="仿宋_GB2312"/>
          <w:sz w:val="32"/>
          <w:szCs w:val="32"/>
        </w:rPr>
        <w:t>农机购置补贴政策继续覆盖西平县所有涉农乡镇、街道办事处。</w:t>
      </w:r>
    </w:p>
    <w:p w:rsidR="007121CF" w:rsidRDefault="00E16B74">
      <w:pPr>
        <w:spacing w:line="590" w:lineRule="exact"/>
        <w:ind w:firstLineChars="200" w:firstLine="612"/>
        <w:rPr>
          <w:rFonts w:ascii="黑体" w:eastAsia="黑体" w:hAnsi="黑体" w:cs="黑体"/>
          <w:sz w:val="32"/>
          <w:szCs w:val="32"/>
        </w:rPr>
      </w:pPr>
      <w:r>
        <w:rPr>
          <w:rFonts w:ascii="黑体" w:eastAsia="黑体" w:hAnsi="黑体" w:cs="黑体"/>
          <w:sz w:val="32"/>
          <w:szCs w:val="32"/>
        </w:rPr>
        <w:lastRenderedPageBreak/>
        <w:t>三、补贴对象</w:t>
      </w:r>
    </w:p>
    <w:p w:rsidR="007121CF" w:rsidRDefault="00E16B74">
      <w:pPr>
        <w:spacing w:line="590" w:lineRule="exact"/>
        <w:ind w:firstLineChars="200" w:firstLine="612"/>
        <w:rPr>
          <w:rFonts w:eastAsia="仿宋_GB2312"/>
          <w:sz w:val="32"/>
          <w:szCs w:val="32"/>
        </w:rPr>
      </w:pPr>
      <w:r>
        <w:rPr>
          <w:rFonts w:eastAsia="仿宋_GB2312"/>
          <w:sz w:val="32"/>
          <w:szCs w:val="32"/>
        </w:rPr>
        <w:t>补贴对象为从事农业生产的个人和农业生产经营组织（以下简称</w:t>
      </w:r>
      <w:r>
        <w:rPr>
          <w:rFonts w:eastAsia="仿宋_GB2312" w:hint="eastAsia"/>
          <w:sz w:val="32"/>
          <w:szCs w:val="32"/>
        </w:rPr>
        <w:t>“</w:t>
      </w:r>
      <w:r>
        <w:rPr>
          <w:rFonts w:eastAsia="仿宋_GB2312"/>
          <w:sz w:val="32"/>
          <w:szCs w:val="32"/>
        </w:rPr>
        <w:t>购机者</w:t>
      </w:r>
      <w:r>
        <w:rPr>
          <w:rFonts w:eastAsia="仿宋_GB2312" w:hint="eastAsia"/>
          <w:sz w:val="32"/>
          <w:szCs w:val="32"/>
        </w:rPr>
        <w:t>”</w:t>
      </w:r>
      <w:r>
        <w:rPr>
          <w:rFonts w:eastAsia="仿宋_GB2312"/>
          <w:sz w:val="32"/>
          <w:szCs w:val="32"/>
        </w:rPr>
        <w:t>），其中农业生产经营组织包括农村集体经济组织、农民专业合作经济组织、农业企业和其他从事农业生产经营的组织。农场纳入我县农业机械购置补贴范围，农场职工与本县其他农民享有同等申请补贴的权利。</w:t>
      </w:r>
    </w:p>
    <w:p w:rsidR="007121CF" w:rsidRDefault="00E16B74">
      <w:pPr>
        <w:spacing w:line="590" w:lineRule="exact"/>
        <w:ind w:firstLineChars="200" w:firstLine="612"/>
        <w:rPr>
          <w:rFonts w:ascii="黑体" w:eastAsia="黑体" w:hAnsi="黑体" w:cs="黑体"/>
          <w:sz w:val="32"/>
          <w:szCs w:val="32"/>
        </w:rPr>
      </w:pPr>
      <w:r>
        <w:rPr>
          <w:rFonts w:ascii="黑体" w:eastAsia="黑体" w:hAnsi="黑体" w:cs="黑体"/>
          <w:sz w:val="32"/>
          <w:szCs w:val="32"/>
        </w:rPr>
        <w:t>四、补贴范围、补贴标准和补贴机具</w:t>
      </w:r>
    </w:p>
    <w:p w:rsidR="007121CF" w:rsidRDefault="00E16B74" w:rsidP="0045784F">
      <w:pPr>
        <w:spacing w:line="590" w:lineRule="exact"/>
        <w:ind w:firstLineChars="200" w:firstLine="614"/>
        <w:rPr>
          <w:rFonts w:ascii="楷体_GB2312" w:eastAsia="楷体_GB2312" w:hAnsi="楷体_GB2312" w:cs="楷体_GB2312"/>
          <w:b/>
          <w:bCs/>
          <w:sz w:val="32"/>
          <w:szCs w:val="32"/>
        </w:rPr>
      </w:pPr>
      <w:r>
        <w:rPr>
          <w:rFonts w:ascii="楷体_GB2312" w:eastAsia="楷体_GB2312" w:hAnsi="楷体_GB2312" w:cs="楷体_GB2312"/>
          <w:b/>
          <w:bCs/>
          <w:sz w:val="32"/>
          <w:szCs w:val="32"/>
        </w:rPr>
        <w:t>（一）补贴范围</w:t>
      </w:r>
    </w:p>
    <w:p w:rsidR="007121CF" w:rsidRDefault="00E16B74">
      <w:pPr>
        <w:spacing w:line="590" w:lineRule="exact"/>
        <w:ind w:firstLineChars="200" w:firstLine="612"/>
        <w:rPr>
          <w:rFonts w:eastAsia="仿宋_GB2312"/>
          <w:sz w:val="32"/>
          <w:szCs w:val="32"/>
        </w:rPr>
      </w:pPr>
      <w:r>
        <w:rPr>
          <w:rFonts w:eastAsia="仿宋_GB2312"/>
          <w:sz w:val="32"/>
          <w:szCs w:val="32"/>
        </w:rPr>
        <w:t>按照豫农文〔</w:t>
      </w:r>
      <w:r>
        <w:rPr>
          <w:rFonts w:eastAsia="仿宋_GB2312"/>
          <w:sz w:val="32"/>
          <w:szCs w:val="32"/>
        </w:rPr>
        <w:t>2021</w:t>
      </w:r>
      <w:r>
        <w:rPr>
          <w:rFonts w:eastAsia="仿宋_GB2312"/>
          <w:sz w:val="32"/>
          <w:szCs w:val="32"/>
        </w:rPr>
        <w:t>〕</w:t>
      </w:r>
      <w:r>
        <w:rPr>
          <w:rFonts w:eastAsia="仿宋_GB2312"/>
          <w:sz w:val="32"/>
          <w:szCs w:val="32"/>
        </w:rPr>
        <w:t>185</w:t>
      </w:r>
      <w:r>
        <w:rPr>
          <w:rFonts w:eastAsia="仿宋_GB2312"/>
          <w:sz w:val="32"/>
          <w:szCs w:val="32"/>
        </w:rPr>
        <w:t>号文件要求，补贴机具的范围为：耕整地机械、种植施肥机械、田间管理机械、收获机械、收获后处理机械、农产品初加工机械、农用搬运机械、排灌机械、畜牧机械、水产机械、农业废弃物利用处理设备、农田基本建设机械、设施农业机械、动力机械和其他机械共</w:t>
      </w:r>
      <w:r>
        <w:rPr>
          <w:rFonts w:eastAsia="仿宋_GB2312"/>
          <w:sz w:val="32"/>
          <w:szCs w:val="32"/>
        </w:rPr>
        <w:t>15</w:t>
      </w:r>
      <w:r>
        <w:rPr>
          <w:rFonts w:eastAsia="仿宋_GB2312"/>
          <w:sz w:val="32"/>
          <w:szCs w:val="32"/>
        </w:rPr>
        <w:t>个大类</w:t>
      </w:r>
      <w:r>
        <w:rPr>
          <w:rFonts w:eastAsia="仿宋_GB2312"/>
          <w:sz w:val="32"/>
          <w:szCs w:val="32"/>
        </w:rPr>
        <w:t>44</w:t>
      </w:r>
      <w:r>
        <w:rPr>
          <w:rFonts w:eastAsia="仿宋_GB2312"/>
          <w:sz w:val="32"/>
          <w:szCs w:val="32"/>
        </w:rPr>
        <w:t>个小类</w:t>
      </w:r>
      <w:r>
        <w:rPr>
          <w:rFonts w:eastAsia="仿宋_GB2312"/>
          <w:sz w:val="32"/>
          <w:szCs w:val="32"/>
        </w:rPr>
        <w:t>171</w:t>
      </w:r>
      <w:r>
        <w:rPr>
          <w:rFonts w:eastAsia="仿宋_GB2312"/>
          <w:sz w:val="32"/>
          <w:szCs w:val="32"/>
        </w:rPr>
        <w:t>个品目列入我县补贴范围（详见河南省农业农村厅、河南省财政厅公布的《河南省</w:t>
      </w:r>
      <w:r>
        <w:rPr>
          <w:rFonts w:eastAsia="仿宋_GB2312"/>
          <w:sz w:val="32"/>
          <w:szCs w:val="32"/>
        </w:rPr>
        <w:t>2021—2023</w:t>
      </w:r>
      <w:r>
        <w:rPr>
          <w:rFonts w:eastAsia="仿宋_GB2312"/>
          <w:sz w:val="32"/>
          <w:szCs w:val="32"/>
        </w:rPr>
        <w:t>年农机购置补贴机具种类范围》）。优先保障粮食、生猪等重要农畜产品生产以及支持农业绿色发展和数字化发展所需机具补贴需要，应补尽补。</w:t>
      </w:r>
    </w:p>
    <w:p w:rsidR="007121CF" w:rsidRDefault="00E16B74" w:rsidP="0045784F">
      <w:pPr>
        <w:spacing w:line="590" w:lineRule="exact"/>
        <w:ind w:firstLineChars="200" w:firstLine="614"/>
        <w:rPr>
          <w:rFonts w:ascii="楷体_GB2312" w:eastAsia="楷体_GB2312" w:hAnsi="楷体_GB2312" w:cs="楷体_GB2312"/>
          <w:b/>
          <w:bCs/>
          <w:sz w:val="32"/>
          <w:szCs w:val="32"/>
        </w:rPr>
      </w:pPr>
      <w:r>
        <w:rPr>
          <w:rFonts w:ascii="楷体_GB2312" w:eastAsia="楷体_GB2312" w:hAnsi="楷体_GB2312" w:cs="楷体_GB2312"/>
          <w:b/>
          <w:bCs/>
          <w:sz w:val="32"/>
          <w:szCs w:val="32"/>
        </w:rPr>
        <w:t>（二）补贴标准</w:t>
      </w:r>
    </w:p>
    <w:p w:rsidR="007121CF" w:rsidRDefault="00E16B74">
      <w:pPr>
        <w:spacing w:line="590" w:lineRule="exact"/>
        <w:ind w:firstLineChars="200" w:firstLine="612"/>
        <w:rPr>
          <w:rFonts w:eastAsia="仿宋_GB2312"/>
          <w:sz w:val="32"/>
          <w:szCs w:val="32"/>
        </w:rPr>
      </w:pPr>
      <w:r>
        <w:rPr>
          <w:rFonts w:eastAsia="仿宋_GB2312"/>
          <w:sz w:val="32"/>
          <w:szCs w:val="32"/>
        </w:rPr>
        <w:t>中央农机购置补贴资金实行定额补贴，具体补贴标准按《河南省</w:t>
      </w:r>
      <w:r>
        <w:rPr>
          <w:rFonts w:eastAsia="仿宋_GB2312"/>
          <w:sz w:val="32"/>
          <w:szCs w:val="32"/>
        </w:rPr>
        <w:t>2021-2023</w:t>
      </w:r>
      <w:r>
        <w:rPr>
          <w:rFonts w:eastAsia="仿宋_GB2312"/>
          <w:sz w:val="32"/>
          <w:szCs w:val="32"/>
        </w:rPr>
        <w:t>年农机购置补贴机具补贴额一览表》执行。鉴于市场价格具有波动性，在政策实施过程中，具体产品或具体档次</w:t>
      </w:r>
      <w:r>
        <w:rPr>
          <w:rFonts w:eastAsia="仿宋_GB2312"/>
          <w:sz w:val="32"/>
          <w:szCs w:val="32"/>
        </w:rPr>
        <w:lastRenderedPageBreak/>
        <w:t>的中央财政资金实际补贴比例在</w:t>
      </w:r>
      <w:r>
        <w:rPr>
          <w:rFonts w:eastAsia="仿宋_GB2312"/>
          <w:sz w:val="32"/>
          <w:szCs w:val="32"/>
        </w:rPr>
        <w:t>30%</w:t>
      </w:r>
      <w:r>
        <w:rPr>
          <w:rFonts w:eastAsia="仿宋_GB2312"/>
          <w:sz w:val="32"/>
          <w:szCs w:val="32"/>
        </w:rPr>
        <w:t>上下一定范围内浮动符合政策规定。定额补贴将保持总体稳定，要全面公开农机购置补贴机具一览表，加强宣传，引</w:t>
      </w:r>
      <w:proofErr w:type="gramStart"/>
      <w:r>
        <w:rPr>
          <w:rFonts w:eastAsia="仿宋_GB2312"/>
          <w:sz w:val="32"/>
          <w:szCs w:val="32"/>
        </w:rPr>
        <w:t>导购机</w:t>
      </w:r>
      <w:proofErr w:type="gramEnd"/>
      <w:r>
        <w:rPr>
          <w:rFonts w:eastAsia="仿宋_GB2312"/>
          <w:sz w:val="32"/>
          <w:szCs w:val="32"/>
        </w:rPr>
        <w:t>者根据各档次的补贴额自主议价。在政策实施过程中，发现具体产品或档次的中央财政资金实际补贴比例超过</w:t>
      </w:r>
      <w:r>
        <w:rPr>
          <w:rFonts w:eastAsia="仿宋_GB2312"/>
          <w:sz w:val="32"/>
          <w:szCs w:val="32"/>
        </w:rPr>
        <w:t>50%</w:t>
      </w:r>
      <w:r>
        <w:rPr>
          <w:rFonts w:eastAsia="仿宋_GB2312"/>
          <w:sz w:val="32"/>
          <w:szCs w:val="32"/>
        </w:rPr>
        <w:t>的，应及时组织调查，对有违规情节的，按相关规定处理；对无违规情节的补贴申请，可按原规定兑付补贴资金，并组织对相关产品及其所属档次补贴额度进行评估，视情况及时上报调整。</w:t>
      </w:r>
    </w:p>
    <w:p w:rsidR="007121CF" w:rsidRDefault="00E16B74" w:rsidP="0045784F">
      <w:pPr>
        <w:spacing w:line="590" w:lineRule="exact"/>
        <w:ind w:firstLineChars="200" w:firstLine="614"/>
        <w:rPr>
          <w:rFonts w:ascii="楷体_GB2312" w:eastAsia="楷体_GB2312" w:hAnsi="楷体_GB2312" w:cs="楷体_GB2312"/>
          <w:b/>
          <w:bCs/>
          <w:sz w:val="32"/>
          <w:szCs w:val="32"/>
        </w:rPr>
      </w:pPr>
      <w:r>
        <w:rPr>
          <w:rFonts w:ascii="楷体_GB2312" w:eastAsia="楷体_GB2312" w:hAnsi="楷体_GB2312" w:cs="楷体_GB2312"/>
          <w:b/>
          <w:bCs/>
          <w:sz w:val="32"/>
          <w:szCs w:val="32"/>
        </w:rPr>
        <w:t>（三）补贴机具</w:t>
      </w:r>
    </w:p>
    <w:p w:rsidR="007121CF" w:rsidRDefault="00E16B74">
      <w:pPr>
        <w:spacing w:line="590" w:lineRule="exact"/>
        <w:ind w:firstLineChars="200" w:firstLine="612"/>
        <w:rPr>
          <w:rFonts w:eastAsia="仿宋_GB2312"/>
          <w:sz w:val="32"/>
          <w:szCs w:val="32"/>
        </w:rPr>
      </w:pPr>
      <w:r>
        <w:rPr>
          <w:rFonts w:eastAsia="仿宋_GB2312"/>
          <w:sz w:val="32"/>
          <w:szCs w:val="32"/>
        </w:rPr>
        <w:t>补贴机具必须是省定补贴范围内的产品，同时还应具备以下资质：（</w:t>
      </w:r>
      <w:r>
        <w:rPr>
          <w:rFonts w:eastAsia="仿宋_GB2312"/>
          <w:sz w:val="32"/>
          <w:szCs w:val="32"/>
        </w:rPr>
        <w:t>1</w:t>
      </w:r>
      <w:r>
        <w:rPr>
          <w:rFonts w:eastAsia="仿宋_GB2312"/>
          <w:sz w:val="32"/>
          <w:szCs w:val="32"/>
        </w:rPr>
        <w:t>）获得农业机械试验鉴定证书；（</w:t>
      </w:r>
      <w:r>
        <w:rPr>
          <w:rFonts w:eastAsia="仿宋_GB2312"/>
          <w:sz w:val="32"/>
          <w:szCs w:val="32"/>
        </w:rPr>
        <w:t>2</w:t>
      </w:r>
      <w:r>
        <w:rPr>
          <w:rFonts w:eastAsia="仿宋_GB2312"/>
          <w:sz w:val="32"/>
          <w:szCs w:val="32"/>
        </w:rPr>
        <w:t>）获得农机强制性产品认证证书；（</w:t>
      </w:r>
      <w:r>
        <w:rPr>
          <w:rFonts w:eastAsia="仿宋_GB2312"/>
          <w:sz w:val="32"/>
          <w:szCs w:val="32"/>
        </w:rPr>
        <w:t>3</w:t>
      </w:r>
      <w:r>
        <w:rPr>
          <w:rFonts w:eastAsia="仿宋_GB2312"/>
          <w:sz w:val="32"/>
          <w:szCs w:val="32"/>
        </w:rPr>
        <w:t>）列入农机自愿性认证采信试点范围，获得农机自愿性产品认证证书。补贴机具须在明显位置固定标有生产企业、产品名称以及型号、出厂编号、生产日期、执行标准等信息的永久性铭牌。（</w:t>
      </w:r>
      <w:r>
        <w:rPr>
          <w:rFonts w:eastAsia="仿宋_GB2312"/>
          <w:sz w:val="32"/>
          <w:szCs w:val="32"/>
        </w:rPr>
        <w:t>4</w:t>
      </w:r>
      <w:r>
        <w:rPr>
          <w:rFonts w:eastAsia="仿宋_GB2312"/>
          <w:sz w:val="32"/>
          <w:szCs w:val="32"/>
        </w:rPr>
        <w:t>）凡是不纳入农机部门管理的经销企业、公司，影响农机购置补贴进度，所经销的农机具一律不予补贴。</w:t>
      </w:r>
    </w:p>
    <w:p w:rsidR="007121CF" w:rsidRDefault="00E16B74">
      <w:pPr>
        <w:spacing w:line="590" w:lineRule="exact"/>
        <w:ind w:firstLineChars="200" w:firstLine="612"/>
        <w:rPr>
          <w:rFonts w:ascii="黑体" w:eastAsia="黑体" w:hAnsi="黑体" w:cs="黑体"/>
          <w:sz w:val="32"/>
          <w:szCs w:val="32"/>
        </w:rPr>
      </w:pPr>
      <w:r>
        <w:rPr>
          <w:rFonts w:ascii="黑体" w:eastAsia="黑体" w:hAnsi="黑体" w:cs="黑体"/>
          <w:sz w:val="32"/>
          <w:szCs w:val="32"/>
        </w:rPr>
        <w:t>五、资金使用</w:t>
      </w:r>
    </w:p>
    <w:p w:rsidR="007121CF" w:rsidRDefault="00E16B74">
      <w:pPr>
        <w:spacing w:line="590" w:lineRule="exact"/>
        <w:ind w:firstLineChars="200" w:firstLine="612"/>
        <w:rPr>
          <w:rFonts w:eastAsia="仿宋_GB2312"/>
          <w:sz w:val="32"/>
          <w:szCs w:val="32"/>
        </w:rPr>
      </w:pPr>
      <w:r>
        <w:rPr>
          <w:rFonts w:eastAsia="仿宋_GB2312"/>
          <w:sz w:val="32"/>
          <w:szCs w:val="32"/>
        </w:rPr>
        <w:t>县财政部门要会同县农业农村（农机）部门加强资金监管，避免资金大量结转，上年结转的购置补贴资金可继续在下年使用，连续两年未使用完的结转资金，按有关规定处理。</w:t>
      </w:r>
    </w:p>
    <w:p w:rsidR="007121CF" w:rsidRDefault="00E16B74">
      <w:pPr>
        <w:spacing w:line="590" w:lineRule="exact"/>
        <w:ind w:firstLineChars="200" w:firstLine="612"/>
        <w:rPr>
          <w:rFonts w:eastAsia="仿宋_GB2312"/>
          <w:sz w:val="32"/>
          <w:szCs w:val="32"/>
        </w:rPr>
      </w:pPr>
      <w:r>
        <w:rPr>
          <w:rFonts w:eastAsia="仿宋_GB2312"/>
          <w:sz w:val="32"/>
          <w:szCs w:val="32"/>
        </w:rPr>
        <w:t>继续在全县范围内开展农机报废更新补贴工作，加快淘汰耗</w:t>
      </w:r>
      <w:r>
        <w:rPr>
          <w:rFonts w:eastAsia="仿宋_GB2312"/>
          <w:sz w:val="32"/>
          <w:szCs w:val="32"/>
        </w:rPr>
        <w:lastRenderedPageBreak/>
        <w:t>能高、污染重、安全性能低的老旧农机具。农机报废更新补贴要与农机购置补贴相衔接，农机报废更新补贴按《农业农村部办公厅、财政部办公厅、商务部办公厅关于印发（农业机械报废更新补贴实施指导意见）的通知》（</w:t>
      </w:r>
      <w:proofErr w:type="gramStart"/>
      <w:r>
        <w:rPr>
          <w:rFonts w:eastAsia="仿宋_GB2312"/>
          <w:sz w:val="32"/>
          <w:szCs w:val="32"/>
        </w:rPr>
        <w:t>农办机</w:t>
      </w:r>
      <w:proofErr w:type="gramEnd"/>
      <w:r>
        <w:rPr>
          <w:rFonts w:eastAsia="仿宋_GB2312" w:hint="eastAsia"/>
          <w:sz w:val="32"/>
          <w:szCs w:val="32"/>
        </w:rPr>
        <w:t>〔</w:t>
      </w:r>
      <w:r>
        <w:rPr>
          <w:rFonts w:eastAsia="仿宋_GB2312" w:hint="eastAsia"/>
          <w:sz w:val="32"/>
          <w:szCs w:val="32"/>
        </w:rPr>
        <w:t>2020</w:t>
      </w:r>
      <w:r>
        <w:rPr>
          <w:rFonts w:eastAsia="仿宋_GB2312" w:hint="eastAsia"/>
          <w:sz w:val="32"/>
          <w:szCs w:val="32"/>
        </w:rPr>
        <w:t>〕</w:t>
      </w:r>
      <w:r>
        <w:rPr>
          <w:rFonts w:eastAsia="仿宋_GB2312"/>
          <w:sz w:val="32"/>
          <w:szCs w:val="32"/>
        </w:rPr>
        <w:t>2</w:t>
      </w:r>
      <w:r>
        <w:rPr>
          <w:rFonts w:eastAsia="仿宋_GB2312"/>
          <w:sz w:val="32"/>
          <w:szCs w:val="32"/>
        </w:rPr>
        <w:t>号）执行。</w:t>
      </w:r>
    </w:p>
    <w:p w:rsidR="007121CF" w:rsidRDefault="00E16B74">
      <w:pPr>
        <w:spacing w:line="590" w:lineRule="exact"/>
        <w:ind w:firstLineChars="200" w:firstLine="612"/>
        <w:rPr>
          <w:rFonts w:ascii="黑体" w:eastAsia="黑体" w:hAnsi="黑体" w:cs="黑体"/>
          <w:sz w:val="32"/>
          <w:szCs w:val="32"/>
        </w:rPr>
      </w:pPr>
      <w:r>
        <w:rPr>
          <w:rFonts w:ascii="黑体" w:eastAsia="黑体" w:hAnsi="黑体" w:cs="黑体"/>
          <w:sz w:val="32"/>
          <w:szCs w:val="32"/>
        </w:rPr>
        <w:t>六、操作流程</w:t>
      </w:r>
    </w:p>
    <w:p w:rsidR="007121CF" w:rsidRDefault="00E16B74">
      <w:pPr>
        <w:spacing w:line="590" w:lineRule="exact"/>
        <w:ind w:firstLineChars="200" w:firstLine="612"/>
        <w:rPr>
          <w:rFonts w:eastAsia="仿宋_GB2312"/>
          <w:sz w:val="32"/>
          <w:szCs w:val="32"/>
        </w:rPr>
      </w:pPr>
      <w:r>
        <w:rPr>
          <w:rFonts w:eastAsia="仿宋_GB2312"/>
          <w:sz w:val="32"/>
          <w:szCs w:val="32"/>
        </w:rPr>
        <w:t>农机购置补贴政策按照</w:t>
      </w:r>
      <w:r>
        <w:rPr>
          <w:rFonts w:eastAsia="仿宋_GB2312" w:hint="eastAsia"/>
          <w:sz w:val="32"/>
          <w:szCs w:val="32"/>
        </w:rPr>
        <w:t>“</w:t>
      </w:r>
      <w:r>
        <w:rPr>
          <w:rFonts w:eastAsia="仿宋_GB2312"/>
          <w:sz w:val="32"/>
          <w:szCs w:val="32"/>
        </w:rPr>
        <w:t>自主购机、定额补贴、先购后补，县级结算、直补到卡（户）</w:t>
      </w:r>
      <w:r>
        <w:rPr>
          <w:rFonts w:eastAsia="仿宋_GB2312" w:hint="eastAsia"/>
          <w:sz w:val="32"/>
          <w:szCs w:val="32"/>
        </w:rPr>
        <w:t>”</w:t>
      </w:r>
      <w:r>
        <w:rPr>
          <w:rFonts w:eastAsia="仿宋_GB2312"/>
          <w:sz w:val="32"/>
          <w:szCs w:val="32"/>
        </w:rPr>
        <w:t>方式实施。购机者自主选择购买机具，按市场化原则自行与农机产销企业协商确</w:t>
      </w:r>
      <w:proofErr w:type="gramStart"/>
      <w:r>
        <w:rPr>
          <w:rFonts w:eastAsia="仿宋_GB2312"/>
          <w:sz w:val="32"/>
          <w:szCs w:val="32"/>
        </w:rPr>
        <w:t>定购机</w:t>
      </w:r>
      <w:proofErr w:type="gramEnd"/>
      <w:r>
        <w:rPr>
          <w:rFonts w:eastAsia="仿宋_GB2312"/>
          <w:sz w:val="32"/>
          <w:szCs w:val="32"/>
        </w:rPr>
        <w:t>价格与支付方式，并对交易行为真实性、有效性和可能发生的纠纷承担法律责任。购机行为完成后，购机者自主向当地农业农村（农机）部门提出补贴资金申领事项，签署告知承诺书，承诺购机行为、发票购机价格等信息要真实有效，按相关规定申办补贴。</w:t>
      </w:r>
    </w:p>
    <w:p w:rsidR="007121CF" w:rsidRDefault="00E16B74">
      <w:pPr>
        <w:spacing w:line="590" w:lineRule="exact"/>
        <w:ind w:firstLineChars="200" w:firstLine="612"/>
        <w:rPr>
          <w:rFonts w:eastAsia="仿宋_GB2312"/>
          <w:sz w:val="32"/>
          <w:szCs w:val="32"/>
        </w:rPr>
      </w:pPr>
      <w:r>
        <w:rPr>
          <w:rFonts w:eastAsia="仿宋_GB2312"/>
          <w:sz w:val="32"/>
          <w:szCs w:val="32"/>
        </w:rPr>
        <w:t>农机购置补贴政策实施工作按以下流程操作：</w:t>
      </w:r>
    </w:p>
    <w:p w:rsidR="007121CF" w:rsidRDefault="00E16B74" w:rsidP="0045784F">
      <w:pPr>
        <w:spacing w:line="590" w:lineRule="exact"/>
        <w:ind w:firstLineChars="200" w:firstLine="614"/>
        <w:rPr>
          <w:rFonts w:eastAsia="仿宋_GB2312"/>
          <w:sz w:val="32"/>
          <w:szCs w:val="32"/>
        </w:rPr>
      </w:pPr>
      <w:r>
        <w:rPr>
          <w:rFonts w:ascii="楷体_GB2312" w:eastAsia="楷体_GB2312" w:hAnsi="楷体_GB2312" w:cs="楷体_GB2312"/>
          <w:b/>
          <w:bCs/>
          <w:sz w:val="32"/>
          <w:szCs w:val="32"/>
        </w:rPr>
        <w:t>（一）发布实施规定。</w:t>
      </w:r>
      <w:r>
        <w:rPr>
          <w:rFonts w:eastAsia="仿宋_GB2312"/>
          <w:sz w:val="32"/>
          <w:szCs w:val="32"/>
        </w:rPr>
        <w:t>县农业农村（农机）部门、财政部门按职责分工和有关规定发布县农机购置补贴实施方案、操作顺序、补贴额一览表、补贴机具信息表、咨询投诉电话等信息</w:t>
      </w:r>
    </w:p>
    <w:p w:rsidR="007121CF" w:rsidRDefault="00E16B74" w:rsidP="0045784F">
      <w:pPr>
        <w:spacing w:line="590" w:lineRule="exact"/>
        <w:ind w:firstLineChars="200" w:firstLine="614"/>
        <w:rPr>
          <w:rFonts w:eastAsia="仿宋_GB2312"/>
          <w:sz w:val="32"/>
          <w:szCs w:val="32"/>
        </w:rPr>
      </w:pPr>
      <w:r>
        <w:rPr>
          <w:rFonts w:ascii="楷体_GB2312" w:eastAsia="楷体_GB2312" w:hAnsi="楷体_GB2312" w:cs="楷体_GB2312"/>
          <w:b/>
          <w:bCs/>
          <w:sz w:val="32"/>
          <w:szCs w:val="32"/>
        </w:rPr>
        <w:t>（二）受理补贴申请。</w:t>
      </w:r>
      <w:r>
        <w:rPr>
          <w:rFonts w:eastAsia="仿宋_GB2312"/>
          <w:sz w:val="32"/>
          <w:szCs w:val="32"/>
        </w:rPr>
        <w:t>购机者自主向县农业农村（农机）部门提出补贴资金申请，农机主管部门按规定及时受理。推广使用手机</w:t>
      </w:r>
      <w:r>
        <w:rPr>
          <w:rFonts w:eastAsia="仿宋_GB2312"/>
          <w:sz w:val="32"/>
          <w:szCs w:val="32"/>
        </w:rPr>
        <w:t>APP</w:t>
      </w:r>
      <w:r>
        <w:rPr>
          <w:rFonts w:eastAsia="仿宋_GB2312"/>
          <w:sz w:val="32"/>
          <w:szCs w:val="32"/>
        </w:rPr>
        <w:t>等信息化技术，开展非现场补贴申请、补贴机具核验预约等服务，加快实现购机者申领补贴</w:t>
      </w:r>
      <w:r>
        <w:rPr>
          <w:rFonts w:eastAsia="仿宋_GB2312" w:hint="eastAsia"/>
          <w:sz w:val="32"/>
          <w:szCs w:val="32"/>
        </w:rPr>
        <w:t>“</w:t>
      </w:r>
      <w:r>
        <w:rPr>
          <w:rFonts w:eastAsia="仿宋_GB2312"/>
          <w:sz w:val="32"/>
          <w:szCs w:val="32"/>
        </w:rPr>
        <w:t>最多跑一次</w:t>
      </w:r>
      <w:r>
        <w:rPr>
          <w:rFonts w:eastAsia="仿宋_GB2312" w:hint="eastAsia"/>
          <w:sz w:val="32"/>
          <w:szCs w:val="32"/>
        </w:rPr>
        <w:t>”</w:t>
      </w:r>
      <w:r>
        <w:rPr>
          <w:rFonts w:eastAsia="仿宋_GB2312"/>
          <w:sz w:val="32"/>
          <w:szCs w:val="32"/>
        </w:rPr>
        <w:t>。农机购置补贴资金申请数量达到当年可用资金（含结转资金和调剂资金）总</w:t>
      </w:r>
      <w:r>
        <w:rPr>
          <w:rFonts w:eastAsia="仿宋_GB2312"/>
          <w:sz w:val="32"/>
          <w:szCs w:val="32"/>
        </w:rPr>
        <w:lastRenderedPageBreak/>
        <w:t>量的</w:t>
      </w:r>
      <w:r>
        <w:rPr>
          <w:rFonts w:eastAsia="仿宋_GB2312"/>
          <w:sz w:val="32"/>
          <w:szCs w:val="32"/>
        </w:rPr>
        <w:t>110%</w:t>
      </w:r>
      <w:r>
        <w:rPr>
          <w:rFonts w:eastAsia="仿宋_GB2312"/>
          <w:sz w:val="32"/>
          <w:szCs w:val="32"/>
        </w:rPr>
        <w:t>的，应及时发布公告，停止受理补贴申请。提交申请资料，其真实性、完整性和有效性由购机者和补贴机具产销企业负责，并承担相关法律责任。实行牌证管理的机具，要先行办理牌证照。购机者自主申请补贴资金应提供以下材料：</w:t>
      </w:r>
    </w:p>
    <w:p w:rsidR="007121CF" w:rsidRDefault="00E16B74">
      <w:pPr>
        <w:spacing w:line="590" w:lineRule="exact"/>
        <w:ind w:firstLineChars="200" w:firstLine="612"/>
        <w:rPr>
          <w:rFonts w:eastAsia="仿宋_GB2312"/>
          <w:sz w:val="32"/>
          <w:szCs w:val="32"/>
        </w:rPr>
      </w:pPr>
      <w:r>
        <w:rPr>
          <w:rFonts w:eastAsia="仿宋_GB2312"/>
          <w:sz w:val="32"/>
          <w:szCs w:val="32"/>
        </w:rPr>
        <w:t>1.</w:t>
      </w:r>
      <w:r>
        <w:rPr>
          <w:rFonts w:eastAsia="仿宋_GB2312"/>
          <w:sz w:val="32"/>
          <w:szCs w:val="32"/>
        </w:rPr>
        <w:t>有效身份证明（个人凭身份证，农业生产经营组织</w:t>
      </w:r>
      <w:proofErr w:type="gramStart"/>
      <w:r>
        <w:rPr>
          <w:rFonts w:eastAsia="仿宋_GB2312"/>
          <w:sz w:val="32"/>
          <w:szCs w:val="32"/>
        </w:rPr>
        <w:t>凭组织</w:t>
      </w:r>
      <w:proofErr w:type="gramEnd"/>
      <w:r>
        <w:rPr>
          <w:rFonts w:eastAsia="仿宋_GB2312"/>
          <w:sz w:val="32"/>
          <w:szCs w:val="32"/>
        </w:rPr>
        <w:t>机构代码证或工商营业执照及法人代表身份证）原件、复印件。</w:t>
      </w:r>
      <w:r>
        <w:rPr>
          <w:rFonts w:eastAsia="仿宋_GB2312"/>
          <w:sz w:val="32"/>
          <w:szCs w:val="32"/>
        </w:rPr>
        <w:t>2.</w:t>
      </w:r>
      <w:r>
        <w:rPr>
          <w:rFonts w:eastAsia="仿宋_GB2312"/>
          <w:sz w:val="32"/>
          <w:szCs w:val="32"/>
        </w:rPr>
        <w:t>购机发票和合格证原件及复印件。</w:t>
      </w:r>
      <w:r>
        <w:rPr>
          <w:rFonts w:eastAsia="仿宋_GB2312"/>
          <w:sz w:val="32"/>
          <w:szCs w:val="32"/>
        </w:rPr>
        <w:t>3.</w:t>
      </w:r>
      <w:r>
        <w:rPr>
          <w:rFonts w:eastAsia="仿宋_GB2312"/>
          <w:sz w:val="32"/>
          <w:szCs w:val="32"/>
        </w:rPr>
        <w:t>牌证管理机具行驶证原件及复印件。</w:t>
      </w:r>
      <w:r>
        <w:rPr>
          <w:rFonts w:eastAsia="仿宋_GB2312"/>
          <w:sz w:val="32"/>
          <w:szCs w:val="32"/>
        </w:rPr>
        <w:t>4.</w:t>
      </w:r>
      <w:r>
        <w:rPr>
          <w:rFonts w:eastAsia="仿宋_GB2312"/>
          <w:sz w:val="32"/>
          <w:szCs w:val="32"/>
        </w:rPr>
        <w:t>惠农</w:t>
      </w:r>
      <w:r>
        <w:rPr>
          <w:rFonts w:eastAsia="仿宋_GB2312" w:hint="eastAsia"/>
          <w:sz w:val="32"/>
          <w:szCs w:val="32"/>
        </w:rPr>
        <w:t>“</w:t>
      </w:r>
      <w:r>
        <w:rPr>
          <w:rFonts w:eastAsia="仿宋_GB2312"/>
          <w:sz w:val="32"/>
          <w:szCs w:val="32"/>
        </w:rPr>
        <w:t>一卡通</w:t>
      </w:r>
      <w:r>
        <w:rPr>
          <w:rFonts w:eastAsia="仿宋_GB2312" w:hint="eastAsia"/>
          <w:sz w:val="32"/>
          <w:szCs w:val="32"/>
        </w:rPr>
        <w:t>”</w:t>
      </w:r>
      <w:r>
        <w:rPr>
          <w:rFonts w:eastAsia="仿宋_GB2312"/>
          <w:sz w:val="32"/>
          <w:szCs w:val="32"/>
        </w:rPr>
        <w:t>账号复印件。</w:t>
      </w:r>
    </w:p>
    <w:p w:rsidR="007121CF" w:rsidRDefault="00E16B74">
      <w:pPr>
        <w:spacing w:line="590" w:lineRule="exact"/>
        <w:ind w:firstLineChars="200" w:firstLine="612"/>
        <w:rPr>
          <w:rFonts w:eastAsia="仿宋_GB2312"/>
          <w:sz w:val="32"/>
          <w:szCs w:val="32"/>
        </w:rPr>
      </w:pPr>
      <w:r>
        <w:rPr>
          <w:rFonts w:eastAsia="仿宋_GB2312"/>
          <w:sz w:val="32"/>
          <w:szCs w:val="32"/>
        </w:rPr>
        <w:t>县农机部门在</w:t>
      </w:r>
      <w:proofErr w:type="gramStart"/>
      <w:r>
        <w:rPr>
          <w:rFonts w:eastAsia="仿宋_GB2312"/>
          <w:sz w:val="32"/>
          <w:szCs w:val="32"/>
        </w:rPr>
        <w:t>已确认购机对象</w:t>
      </w:r>
      <w:proofErr w:type="gramEnd"/>
      <w:r>
        <w:rPr>
          <w:rFonts w:eastAsia="仿宋_GB2312"/>
          <w:sz w:val="32"/>
          <w:szCs w:val="32"/>
        </w:rPr>
        <w:t>提交完善购机补贴手续后，要及时认真审核补贴机具发票、补贴标准、补贴金额、购机对象开设的惠农</w:t>
      </w:r>
      <w:r>
        <w:rPr>
          <w:rFonts w:eastAsia="仿宋_GB2312" w:hint="eastAsia"/>
          <w:sz w:val="32"/>
          <w:szCs w:val="32"/>
        </w:rPr>
        <w:t>“</w:t>
      </w:r>
      <w:r>
        <w:rPr>
          <w:rFonts w:eastAsia="仿宋_GB2312"/>
          <w:sz w:val="32"/>
          <w:szCs w:val="32"/>
        </w:rPr>
        <w:t>一卡通</w:t>
      </w:r>
      <w:r>
        <w:rPr>
          <w:rFonts w:eastAsia="仿宋_GB2312" w:hint="eastAsia"/>
          <w:sz w:val="32"/>
          <w:szCs w:val="32"/>
        </w:rPr>
        <w:t>”</w:t>
      </w:r>
      <w:r>
        <w:rPr>
          <w:rFonts w:eastAsia="仿宋_GB2312"/>
          <w:sz w:val="32"/>
          <w:szCs w:val="32"/>
        </w:rPr>
        <w:t>、购机者签字指印和所购机具，查看购机者本人现场书写的购机真实性承诺书。</w:t>
      </w:r>
    </w:p>
    <w:p w:rsidR="007121CF" w:rsidRDefault="00E16B74">
      <w:pPr>
        <w:spacing w:line="590" w:lineRule="exact"/>
        <w:ind w:firstLineChars="200" w:firstLine="612"/>
        <w:rPr>
          <w:rFonts w:eastAsia="仿宋_GB2312"/>
          <w:sz w:val="32"/>
          <w:szCs w:val="32"/>
        </w:rPr>
      </w:pPr>
      <w:r>
        <w:rPr>
          <w:rFonts w:eastAsia="仿宋_GB2312"/>
          <w:sz w:val="32"/>
          <w:szCs w:val="32"/>
        </w:rPr>
        <w:t>县农机部门对购机者提交的材料进行合</w:t>
      </w:r>
      <w:proofErr w:type="gramStart"/>
      <w:r>
        <w:rPr>
          <w:rFonts w:eastAsia="仿宋_GB2312"/>
          <w:sz w:val="32"/>
          <w:szCs w:val="32"/>
        </w:rPr>
        <w:t>规</w:t>
      </w:r>
      <w:proofErr w:type="gramEnd"/>
      <w:r>
        <w:rPr>
          <w:rFonts w:eastAsia="仿宋_GB2312"/>
          <w:sz w:val="32"/>
          <w:szCs w:val="32"/>
        </w:rPr>
        <w:t>性审核合格后确认受理，并将补贴信息及时准确录入农机购置补贴信息管理系统。出具《农机购置补贴资金申请表》，交由购机者签字确认；</w:t>
      </w:r>
      <w:proofErr w:type="gramStart"/>
      <w:r>
        <w:rPr>
          <w:rFonts w:eastAsia="仿宋_GB2312"/>
          <w:sz w:val="32"/>
          <w:szCs w:val="32"/>
        </w:rPr>
        <w:t>审核后县农机</w:t>
      </w:r>
      <w:proofErr w:type="gramEnd"/>
      <w:r>
        <w:rPr>
          <w:rFonts w:eastAsia="仿宋_GB2312"/>
          <w:sz w:val="32"/>
          <w:szCs w:val="32"/>
        </w:rPr>
        <w:t>部门和县财政局在《农机购置补贴资金申请表》加盖公章并存档。</w:t>
      </w:r>
    </w:p>
    <w:p w:rsidR="007121CF" w:rsidRDefault="00E16B74">
      <w:pPr>
        <w:spacing w:line="590" w:lineRule="exact"/>
        <w:ind w:firstLineChars="200" w:firstLine="612"/>
        <w:rPr>
          <w:rFonts w:eastAsia="仿宋_GB2312"/>
          <w:sz w:val="32"/>
          <w:szCs w:val="32"/>
        </w:rPr>
      </w:pPr>
      <w:r>
        <w:rPr>
          <w:rFonts w:eastAsia="仿宋_GB2312"/>
          <w:sz w:val="32"/>
          <w:szCs w:val="32"/>
        </w:rPr>
        <w:t>购机者和农机产销企业分别对其提交的农机购置补贴相关申请资料和购买机具的真实性承担法律责任。县农机部门按职责分工对农机购置补贴材料的合</w:t>
      </w:r>
      <w:proofErr w:type="gramStart"/>
      <w:r>
        <w:rPr>
          <w:rFonts w:eastAsia="仿宋_GB2312"/>
          <w:sz w:val="32"/>
          <w:szCs w:val="32"/>
        </w:rPr>
        <w:t>规</w:t>
      </w:r>
      <w:proofErr w:type="gramEnd"/>
      <w:r>
        <w:rPr>
          <w:rFonts w:eastAsia="仿宋_GB2312"/>
          <w:sz w:val="32"/>
          <w:szCs w:val="32"/>
        </w:rPr>
        <w:t>性审核结果负责。验收小组对验收结果负责。</w:t>
      </w:r>
    </w:p>
    <w:p w:rsidR="007121CF" w:rsidRDefault="00E16B74" w:rsidP="0045784F">
      <w:pPr>
        <w:spacing w:line="590" w:lineRule="exact"/>
        <w:ind w:firstLineChars="200" w:firstLine="614"/>
        <w:rPr>
          <w:rFonts w:eastAsia="仿宋_GB2312"/>
          <w:sz w:val="32"/>
          <w:szCs w:val="32"/>
        </w:rPr>
      </w:pPr>
      <w:r>
        <w:rPr>
          <w:rFonts w:ascii="楷体_GB2312" w:eastAsia="楷体_GB2312" w:hAnsi="楷体_GB2312" w:cs="楷体_GB2312"/>
          <w:b/>
          <w:bCs/>
          <w:sz w:val="32"/>
          <w:szCs w:val="32"/>
        </w:rPr>
        <w:lastRenderedPageBreak/>
        <w:t>（三）审验公示信息。</w:t>
      </w:r>
      <w:r>
        <w:rPr>
          <w:rFonts w:eastAsia="仿宋_GB2312"/>
          <w:sz w:val="32"/>
          <w:szCs w:val="32"/>
        </w:rPr>
        <w:t>县农机部门按照《河南省农机购置补贴机具核验工作要点》（试行）等要求，对补贴相关申请资料进行审核，对补贴机具进行核验，其中牌证管理机具凭牌证免于现场实物核验。对实行牌证管理的补贴机具，由农机部门工作人员在上牌过程中核验核实。在补贴资金兑付或结算前，县农机部门须公示受益对象信息，公示时间为</w:t>
      </w:r>
      <w:r>
        <w:rPr>
          <w:rFonts w:eastAsia="仿宋_GB2312"/>
          <w:sz w:val="32"/>
          <w:szCs w:val="32"/>
        </w:rPr>
        <w:t>5</w:t>
      </w:r>
      <w:r>
        <w:rPr>
          <w:rFonts w:eastAsia="仿宋_GB2312"/>
          <w:sz w:val="32"/>
          <w:szCs w:val="32"/>
        </w:rPr>
        <w:t>工作日。公示无异议后，分期分批向县财政局提出补贴资金结算申请。</w:t>
      </w:r>
    </w:p>
    <w:p w:rsidR="007121CF" w:rsidRDefault="00E16B74" w:rsidP="0045784F">
      <w:pPr>
        <w:spacing w:line="590" w:lineRule="exact"/>
        <w:ind w:firstLineChars="200" w:firstLine="614"/>
        <w:rPr>
          <w:rFonts w:eastAsia="仿宋_GB2312"/>
          <w:sz w:val="32"/>
          <w:szCs w:val="32"/>
        </w:rPr>
      </w:pPr>
      <w:r>
        <w:rPr>
          <w:rFonts w:ascii="楷体_GB2312" w:eastAsia="楷体_GB2312" w:hAnsi="楷体_GB2312" w:cs="楷体_GB2312"/>
          <w:b/>
          <w:bCs/>
          <w:sz w:val="32"/>
          <w:szCs w:val="32"/>
        </w:rPr>
        <w:t>（四）兑付补贴资金。</w:t>
      </w:r>
      <w:r>
        <w:rPr>
          <w:rFonts w:eastAsia="仿宋_GB2312"/>
          <w:sz w:val="32"/>
          <w:szCs w:val="32"/>
        </w:rPr>
        <w:t>县级财政部门审核农业农村（农机）部门提交的资金兑付申请与有关材料，于</w:t>
      </w:r>
      <w:r>
        <w:rPr>
          <w:rFonts w:eastAsia="仿宋_GB2312"/>
          <w:sz w:val="32"/>
          <w:szCs w:val="32"/>
        </w:rPr>
        <w:t>15</w:t>
      </w:r>
      <w:r>
        <w:rPr>
          <w:rFonts w:eastAsia="仿宋_GB2312"/>
          <w:sz w:val="32"/>
          <w:szCs w:val="32"/>
        </w:rPr>
        <w:t>个工作日内通过国库集中支付方式向符合要求的购机者兑付资金。补贴申领原则上当年有效，因当年财政补贴资金规模不够、办理手续时间紧张等无法享受补贴的，可在下一年度优先兑付。</w:t>
      </w:r>
    </w:p>
    <w:p w:rsidR="007121CF" w:rsidRDefault="00E16B74">
      <w:pPr>
        <w:spacing w:line="590" w:lineRule="exact"/>
        <w:ind w:firstLineChars="200" w:firstLine="612"/>
        <w:rPr>
          <w:rFonts w:eastAsia="仿宋_GB2312"/>
          <w:sz w:val="32"/>
          <w:szCs w:val="32"/>
        </w:rPr>
      </w:pPr>
      <w:r>
        <w:rPr>
          <w:rFonts w:eastAsia="仿宋_GB2312"/>
          <w:sz w:val="32"/>
          <w:szCs w:val="32"/>
        </w:rPr>
        <w:t>县农机部门、财政部门按职责分工、时限要求对补贴相关申请资料进行形式审核，县财政局根据县农机部门提供的审核意见及有关材料，及时将补贴资金拨付到县级承办金融机构，承办金融机构及时将补贴资金存入购机农民的惠农</w:t>
      </w:r>
      <w:r>
        <w:rPr>
          <w:rFonts w:eastAsia="仿宋_GB2312" w:hint="eastAsia"/>
          <w:sz w:val="32"/>
          <w:szCs w:val="32"/>
        </w:rPr>
        <w:t>“</w:t>
      </w:r>
      <w:r>
        <w:rPr>
          <w:rFonts w:eastAsia="仿宋_GB2312"/>
          <w:sz w:val="32"/>
          <w:szCs w:val="32"/>
        </w:rPr>
        <w:t>一卡通</w:t>
      </w:r>
      <w:r>
        <w:rPr>
          <w:rFonts w:eastAsia="仿宋_GB2312" w:hint="eastAsia"/>
          <w:sz w:val="32"/>
          <w:szCs w:val="32"/>
        </w:rPr>
        <w:t>”</w:t>
      </w:r>
      <w:r>
        <w:rPr>
          <w:rFonts w:eastAsia="仿宋_GB2312"/>
          <w:sz w:val="32"/>
          <w:szCs w:val="32"/>
        </w:rPr>
        <w:t>。相关单位要切实加快补贴资金兑付和结算进度，补贴启动</w:t>
      </w:r>
      <w:proofErr w:type="gramStart"/>
      <w:r>
        <w:rPr>
          <w:rFonts w:eastAsia="仿宋_GB2312"/>
          <w:sz w:val="32"/>
          <w:szCs w:val="32"/>
        </w:rPr>
        <w:t>实施后县农机</w:t>
      </w:r>
      <w:proofErr w:type="gramEnd"/>
      <w:r>
        <w:rPr>
          <w:rFonts w:eastAsia="仿宋_GB2312"/>
          <w:sz w:val="32"/>
          <w:szCs w:val="32"/>
        </w:rPr>
        <w:t>部门定期提交相关资料，县财政局定期组织兑付和结算工作。</w:t>
      </w:r>
    </w:p>
    <w:p w:rsidR="007121CF" w:rsidRDefault="00E16B74">
      <w:pPr>
        <w:spacing w:line="590" w:lineRule="exact"/>
        <w:ind w:firstLineChars="200" w:firstLine="612"/>
        <w:rPr>
          <w:rFonts w:eastAsia="仿宋_GB2312"/>
          <w:sz w:val="32"/>
          <w:szCs w:val="32"/>
        </w:rPr>
      </w:pPr>
      <w:r>
        <w:rPr>
          <w:rFonts w:eastAsia="仿宋_GB2312"/>
          <w:sz w:val="32"/>
          <w:szCs w:val="32"/>
        </w:rPr>
        <w:t>购机者对其购置的补贴机具拥有所有权，自主使用，可依法处置，若存在争议，由县级补贴领导小组集体研究决定。</w:t>
      </w:r>
    </w:p>
    <w:p w:rsidR="007121CF" w:rsidRDefault="00E16B74">
      <w:pPr>
        <w:spacing w:line="590" w:lineRule="exact"/>
        <w:ind w:firstLineChars="200" w:firstLine="612"/>
        <w:rPr>
          <w:rFonts w:ascii="黑体" w:eastAsia="黑体" w:hAnsi="黑体" w:cs="黑体"/>
          <w:sz w:val="32"/>
          <w:szCs w:val="32"/>
        </w:rPr>
      </w:pPr>
      <w:r>
        <w:rPr>
          <w:rFonts w:ascii="黑体" w:eastAsia="黑体" w:hAnsi="黑体" w:cs="黑体"/>
          <w:sz w:val="32"/>
          <w:szCs w:val="32"/>
        </w:rPr>
        <w:t>七、工作要求</w:t>
      </w:r>
    </w:p>
    <w:p w:rsidR="007121CF" w:rsidRDefault="00E16B74" w:rsidP="0045784F">
      <w:pPr>
        <w:spacing w:line="590" w:lineRule="exact"/>
        <w:ind w:firstLineChars="200" w:firstLine="614"/>
        <w:rPr>
          <w:rFonts w:eastAsia="仿宋_GB2312"/>
          <w:sz w:val="32"/>
          <w:szCs w:val="32"/>
        </w:rPr>
      </w:pPr>
      <w:r>
        <w:rPr>
          <w:rFonts w:ascii="楷体_GB2312" w:eastAsia="楷体_GB2312" w:hAnsi="楷体_GB2312" w:cs="楷体_GB2312" w:hint="eastAsia"/>
          <w:b/>
          <w:bCs/>
          <w:sz w:val="32"/>
          <w:szCs w:val="32"/>
        </w:rPr>
        <w:lastRenderedPageBreak/>
        <w:t>（一）加强领导，密切配合。</w:t>
      </w:r>
      <w:r>
        <w:rPr>
          <w:rFonts w:eastAsia="仿宋_GB2312"/>
          <w:sz w:val="32"/>
          <w:szCs w:val="32"/>
        </w:rPr>
        <w:t>成立由主管副县长任组长，农业部门、财政部门、人大、政协、公安、纪检委、市场监管等相关部门为成员的西平县农机购置补贴工作领导小组，切实加强组织领导，密切沟通配合，明确职责分工，形成工作合力，对补贴工作进行监管，强化约束机制，明确任务责任。要加强补贴工作业务培训，组织开展廉政警示教育，提高补贴工作人员业务素质和工作能力。对实施过程中出现的问题，要认真研究解决，重大问题及时向上级机关报告。</w:t>
      </w:r>
    </w:p>
    <w:p w:rsidR="007121CF" w:rsidRDefault="00E16B74" w:rsidP="0045784F">
      <w:pPr>
        <w:spacing w:line="590" w:lineRule="exact"/>
        <w:ind w:firstLineChars="200" w:firstLine="614"/>
        <w:rPr>
          <w:rFonts w:eastAsia="仿宋_GB2312"/>
          <w:sz w:val="32"/>
          <w:szCs w:val="32"/>
        </w:rPr>
      </w:pPr>
      <w:r>
        <w:rPr>
          <w:rFonts w:ascii="楷体_GB2312" w:eastAsia="楷体_GB2312" w:hAnsi="楷体_GB2312" w:cs="楷体_GB2312"/>
          <w:b/>
          <w:bCs/>
          <w:sz w:val="32"/>
          <w:szCs w:val="32"/>
        </w:rPr>
        <w:t>（二）规范操作，高效服务。</w:t>
      </w:r>
      <w:r>
        <w:rPr>
          <w:rFonts w:eastAsia="仿宋_GB2312"/>
          <w:sz w:val="32"/>
          <w:szCs w:val="32"/>
        </w:rPr>
        <w:t>全面运用农机购置补贴辅助管理系统，推广使用补贴机具网络投档软件。探索补贴机具</w:t>
      </w:r>
      <w:r>
        <w:rPr>
          <w:rFonts w:eastAsia="仿宋_GB2312" w:hint="eastAsia"/>
          <w:sz w:val="32"/>
          <w:szCs w:val="32"/>
        </w:rPr>
        <w:t>“</w:t>
      </w:r>
      <w:proofErr w:type="gramStart"/>
      <w:r>
        <w:rPr>
          <w:rFonts w:eastAsia="仿宋_GB2312"/>
          <w:sz w:val="32"/>
          <w:szCs w:val="32"/>
        </w:rPr>
        <w:t>一</w:t>
      </w:r>
      <w:proofErr w:type="gramEnd"/>
      <w:r>
        <w:rPr>
          <w:rFonts w:eastAsia="仿宋_GB2312"/>
          <w:sz w:val="32"/>
          <w:szCs w:val="32"/>
        </w:rPr>
        <w:t>机一码</w:t>
      </w:r>
      <w:r>
        <w:rPr>
          <w:rFonts w:eastAsia="仿宋_GB2312" w:hint="eastAsia"/>
          <w:sz w:val="32"/>
          <w:szCs w:val="32"/>
        </w:rPr>
        <w:t>”</w:t>
      </w:r>
      <w:r>
        <w:rPr>
          <w:rFonts w:eastAsia="仿宋_GB2312"/>
          <w:sz w:val="32"/>
          <w:szCs w:val="32"/>
        </w:rPr>
        <w:t>识别管理，提高政策实施信息化水平。切实加快补贴申请受理、资格审核、机具核验、受益公示等工作，完善补贴机具核验流程，做到</w:t>
      </w:r>
      <w:r>
        <w:rPr>
          <w:rFonts w:eastAsia="仿宋_GB2312" w:hint="eastAsia"/>
          <w:sz w:val="32"/>
          <w:szCs w:val="32"/>
        </w:rPr>
        <w:t>“</w:t>
      </w:r>
      <w:r>
        <w:rPr>
          <w:rFonts w:eastAsia="仿宋_GB2312"/>
          <w:sz w:val="32"/>
          <w:szCs w:val="32"/>
        </w:rPr>
        <w:t>见机、见人、见发票</w:t>
      </w:r>
      <w:r>
        <w:rPr>
          <w:rFonts w:eastAsia="仿宋_GB2312" w:hint="eastAsia"/>
          <w:sz w:val="32"/>
          <w:szCs w:val="32"/>
        </w:rPr>
        <w:t>”</w:t>
      </w:r>
      <w:r>
        <w:rPr>
          <w:rFonts w:eastAsia="仿宋_GB2312"/>
          <w:sz w:val="32"/>
          <w:szCs w:val="32"/>
        </w:rPr>
        <w:t>。积极探索实行购机真实性承诺、受益信息实时公开和事后抽</w:t>
      </w:r>
      <w:proofErr w:type="gramStart"/>
      <w:r>
        <w:rPr>
          <w:rFonts w:eastAsia="仿宋_GB2312"/>
          <w:sz w:val="32"/>
          <w:szCs w:val="32"/>
        </w:rPr>
        <w:t>查核验相结合</w:t>
      </w:r>
      <w:proofErr w:type="gramEnd"/>
      <w:r>
        <w:rPr>
          <w:rFonts w:eastAsia="仿宋_GB2312"/>
          <w:sz w:val="32"/>
          <w:szCs w:val="32"/>
        </w:rPr>
        <w:t>的补贴机具监管方式。</w:t>
      </w:r>
    </w:p>
    <w:p w:rsidR="007121CF" w:rsidRDefault="00E16B74" w:rsidP="0045784F">
      <w:pPr>
        <w:spacing w:line="590" w:lineRule="exact"/>
        <w:ind w:firstLineChars="200" w:firstLine="614"/>
        <w:rPr>
          <w:rFonts w:eastAsia="仿宋_GB2312"/>
          <w:sz w:val="32"/>
          <w:szCs w:val="32"/>
        </w:rPr>
      </w:pPr>
      <w:r>
        <w:rPr>
          <w:rFonts w:ascii="楷体_GB2312" w:eastAsia="楷体_GB2312" w:hAnsi="楷体_GB2312" w:cs="楷体_GB2312"/>
          <w:b/>
          <w:bCs/>
          <w:sz w:val="32"/>
          <w:szCs w:val="32"/>
        </w:rPr>
        <w:t>（三）公开信息，接受监督。</w:t>
      </w:r>
      <w:r>
        <w:rPr>
          <w:rFonts w:eastAsia="仿宋_GB2312"/>
          <w:sz w:val="32"/>
          <w:szCs w:val="32"/>
        </w:rPr>
        <w:t>农机部门要进一步加强政策宣传，扩大社会公众知晓度。要全面建立农机购置补贴信息公开专栏，对实施方案、补贴额一览表、操作程序、补贴机具信息表、投诉咨询方式、违规查处结果等重点信息全面公开，定时公布补贴资金申请登记进度和享受补贴购机者信息。</w:t>
      </w:r>
    </w:p>
    <w:p w:rsidR="007121CF" w:rsidRDefault="00E16B74" w:rsidP="0045784F">
      <w:pPr>
        <w:spacing w:line="590" w:lineRule="exact"/>
        <w:ind w:firstLineChars="200" w:firstLine="614"/>
        <w:rPr>
          <w:rFonts w:eastAsia="仿宋_GB2312"/>
          <w:sz w:val="32"/>
          <w:szCs w:val="32"/>
        </w:rPr>
      </w:pPr>
      <w:r>
        <w:rPr>
          <w:rFonts w:ascii="楷体_GB2312" w:eastAsia="楷体_GB2312" w:hAnsi="楷体_GB2312" w:cs="楷体_GB2312"/>
          <w:b/>
          <w:bCs/>
          <w:sz w:val="32"/>
          <w:szCs w:val="32"/>
        </w:rPr>
        <w:t>（四）加强监管，严惩违规。</w:t>
      </w:r>
      <w:r>
        <w:rPr>
          <w:rFonts w:eastAsia="仿宋_GB2312"/>
          <w:sz w:val="32"/>
          <w:szCs w:val="32"/>
        </w:rPr>
        <w:t>全面建立农机购置补贴工作内</w:t>
      </w:r>
      <w:r>
        <w:rPr>
          <w:rFonts w:eastAsia="仿宋_GB2312"/>
          <w:sz w:val="32"/>
          <w:szCs w:val="32"/>
        </w:rPr>
        <w:lastRenderedPageBreak/>
        <w:t>部控制规程，规范业务流程，强化补贴政策实施全程监管。县政府组织纪检监察，审计，国税，市场监管，农机部门，对经销企业、公司、销售的农机购置补贴机具产品质量，产品价格进行监管，对涉嫌套取国家补贴资金，抬高价格，虚开发票，对农机购置补贴中存在的提供不实销售信息、</w:t>
      </w:r>
      <w:proofErr w:type="gramStart"/>
      <w:r>
        <w:rPr>
          <w:rFonts w:eastAsia="仿宋_GB2312"/>
          <w:sz w:val="32"/>
          <w:szCs w:val="32"/>
        </w:rPr>
        <w:t>虚购</w:t>
      </w:r>
      <w:proofErr w:type="gramEnd"/>
      <w:r>
        <w:rPr>
          <w:rFonts w:eastAsia="仿宋_GB2312"/>
          <w:sz w:val="32"/>
          <w:szCs w:val="32"/>
        </w:rPr>
        <w:t>报补，重复报补，</w:t>
      </w:r>
      <w:proofErr w:type="gramStart"/>
      <w:r>
        <w:rPr>
          <w:rFonts w:eastAsia="仿宋_GB2312"/>
          <w:sz w:val="32"/>
          <w:szCs w:val="32"/>
        </w:rPr>
        <w:t>以小抵大</w:t>
      </w:r>
      <w:proofErr w:type="gramEnd"/>
      <w:r>
        <w:rPr>
          <w:rFonts w:eastAsia="仿宋_GB2312"/>
          <w:sz w:val="32"/>
          <w:szCs w:val="32"/>
        </w:rPr>
        <w:t>等违规</w:t>
      </w:r>
      <w:proofErr w:type="gramStart"/>
      <w:r>
        <w:rPr>
          <w:rFonts w:eastAsia="仿宋_GB2312"/>
          <w:sz w:val="32"/>
          <w:szCs w:val="32"/>
        </w:rPr>
        <w:t>手段骗套补贴</w:t>
      </w:r>
      <w:proofErr w:type="gramEnd"/>
      <w:r>
        <w:rPr>
          <w:rFonts w:eastAsia="仿宋_GB2312"/>
          <w:sz w:val="32"/>
          <w:szCs w:val="32"/>
        </w:rPr>
        <w:t>行为由有关部门进行查处。对农机购置补贴涉案的产销企业拒不配合调查、提供虚假调查材料等行为，查实后先暂停参与违规行为企业的全部产品补贴资格和经销补贴产品资格，再根据违规情节按规定严处。</w:t>
      </w:r>
    </w:p>
    <w:p w:rsidR="007121CF" w:rsidRDefault="00E16B74">
      <w:pPr>
        <w:spacing w:line="590" w:lineRule="exact"/>
        <w:ind w:firstLineChars="200" w:firstLine="612"/>
        <w:rPr>
          <w:rFonts w:eastAsia="仿宋_GB2312"/>
          <w:sz w:val="32"/>
          <w:szCs w:val="32"/>
        </w:rPr>
      </w:pPr>
      <w:r>
        <w:rPr>
          <w:rFonts w:eastAsia="仿宋_GB2312"/>
          <w:sz w:val="32"/>
          <w:szCs w:val="32"/>
        </w:rPr>
        <w:t>加强购机者信息保护，配合相关部门严厉打击窃取、倒卖、泄露补贴信息和电信诈骗等不法行为。</w:t>
      </w:r>
      <w:r>
        <w:rPr>
          <w:rFonts w:eastAsia="仿宋_GB2312"/>
          <w:sz w:val="32"/>
          <w:szCs w:val="32"/>
        </w:rPr>
        <w:t xml:space="preserve"> </w:t>
      </w:r>
    </w:p>
    <w:p w:rsidR="007121CF" w:rsidRDefault="00E16B74">
      <w:pPr>
        <w:spacing w:line="590" w:lineRule="exact"/>
        <w:ind w:firstLineChars="200" w:firstLine="612"/>
        <w:rPr>
          <w:rFonts w:eastAsia="仿宋_GB2312"/>
          <w:sz w:val="32"/>
          <w:szCs w:val="32"/>
        </w:rPr>
      </w:pPr>
      <w:r>
        <w:rPr>
          <w:rFonts w:eastAsia="仿宋_GB2312"/>
          <w:sz w:val="32"/>
          <w:szCs w:val="32"/>
        </w:rPr>
        <w:t>加强违规行为查处力度，进一步推进区间联动联查，严处失信违规主体。</w:t>
      </w:r>
    </w:p>
    <w:p w:rsidR="007121CF" w:rsidRDefault="00E16B74">
      <w:pPr>
        <w:spacing w:line="590" w:lineRule="exact"/>
        <w:ind w:firstLineChars="200" w:firstLine="612"/>
        <w:rPr>
          <w:rFonts w:eastAsia="仿宋_GB2312"/>
          <w:sz w:val="32"/>
          <w:szCs w:val="32"/>
        </w:rPr>
      </w:pPr>
      <w:r>
        <w:rPr>
          <w:rFonts w:eastAsia="仿宋_GB2312"/>
          <w:sz w:val="32"/>
          <w:szCs w:val="32"/>
        </w:rPr>
        <w:t>县农业农村（农机）部门、财政部</w:t>
      </w:r>
      <w:proofErr w:type="gramStart"/>
      <w:r>
        <w:rPr>
          <w:rFonts w:eastAsia="仿宋_GB2312"/>
          <w:sz w:val="32"/>
          <w:szCs w:val="32"/>
        </w:rPr>
        <w:t>门联合</w:t>
      </w:r>
      <w:proofErr w:type="gramEnd"/>
      <w:r>
        <w:rPr>
          <w:rFonts w:eastAsia="仿宋_GB2312"/>
          <w:sz w:val="32"/>
          <w:szCs w:val="32"/>
        </w:rPr>
        <w:t>制定并经领导小组批准印发的年度补贴实施方案，要及时报市农机中心、市财政局备案。</w:t>
      </w:r>
    </w:p>
    <w:p w:rsidR="007121CF" w:rsidRDefault="007121CF">
      <w:pPr>
        <w:spacing w:line="590" w:lineRule="exact"/>
        <w:ind w:firstLineChars="200" w:firstLine="612"/>
        <w:rPr>
          <w:rFonts w:eastAsia="仿宋_GB2312"/>
          <w:sz w:val="32"/>
          <w:szCs w:val="32"/>
        </w:rPr>
      </w:pPr>
    </w:p>
    <w:p w:rsidR="007121CF" w:rsidRDefault="007121CF">
      <w:pPr>
        <w:spacing w:line="590" w:lineRule="exact"/>
        <w:ind w:firstLineChars="200" w:firstLine="612"/>
        <w:rPr>
          <w:rFonts w:eastAsia="仿宋_GB2312"/>
          <w:sz w:val="32"/>
          <w:szCs w:val="32"/>
        </w:rPr>
      </w:pPr>
    </w:p>
    <w:p w:rsidR="007121CF" w:rsidRDefault="00E16B74">
      <w:pPr>
        <w:spacing w:line="590" w:lineRule="exact"/>
        <w:ind w:firstLineChars="200" w:firstLine="612"/>
        <w:rPr>
          <w:rFonts w:eastAsia="仿宋_GB2312"/>
          <w:sz w:val="32"/>
          <w:szCs w:val="32"/>
        </w:rPr>
      </w:pPr>
      <w:r>
        <w:rPr>
          <w:rFonts w:eastAsia="仿宋_GB2312"/>
          <w:sz w:val="32"/>
          <w:szCs w:val="32"/>
        </w:rPr>
        <w:t>西平县农业农村局</w:t>
      </w:r>
      <w:r>
        <w:rPr>
          <w:rFonts w:eastAsia="仿宋_GB2312"/>
          <w:sz w:val="32"/>
          <w:szCs w:val="32"/>
        </w:rPr>
        <w:t xml:space="preserve">   </w:t>
      </w:r>
      <w:r>
        <w:rPr>
          <w:rFonts w:eastAsia="仿宋_GB2312" w:hint="eastAsia"/>
          <w:sz w:val="32"/>
          <w:szCs w:val="32"/>
        </w:rPr>
        <w:t xml:space="preserve">      </w:t>
      </w:r>
      <w:r>
        <w:rPr>
          <w:rFonts w:eastAsia="仿宋_GB2312"/>
          <w:sz w:val="32"/>
          <w:szCs w:val="32"/>
        </w:rPr>
        <w:t xml:space="preserve"> </w:t>
      </w:r>
      <w:r>
        <w:rPr>
          <w:rFonts w:eastAsia="仿宋_GB2312" w:hint="eastAsia"/>
          <w:sz w:val="32"/>
          <w:szCs w:val="32"/>
        </w:rPr>
        <w:t xml:space="preserve">  </w:t>
      </w:r>
      <w:r>
        <w:rPr>
          <w:rFonts w:eastAsia="仿宋_GB2312"/>
          <w:sz w:val="32"/>
          <w:szCs w:val="32"/>
        </w:rPr>
        <w:t xml:space="preserve">    </w:t>
      </w:r>
      <w:r>
        <w:rPr>
          <w:rFonts w:eastAsia="仿宋_GB2312"/>
          <w:sz w:val="32"/>
          <w:szCs w:val="32"/>
        </w:rPr>
        <w:t>西平县财政局</w:t>
      </w:r>
    </w:p>
    <w:p w:rsidR="007121CF" w:rsidRDefault="007121CF">
      <w:pPr>
        <w:spacing w:line="590" w:lineRule="exact"/>
        <w:ind w:firstLineChars="200" w:firstLine="612"/>
        <w:rPr>
          <w:rFonts w:eastAsia="仿宋_GB2312"/>
          <w:sz w:val="32"/>
          <w:szCs w:val="32"/>
        </w:rPr>
      </w:pPr>
    </w:p>
    <w:p w:rsidR="007121CF" w:rsidRPr="0045784F" w:rsidRDefault="00E16B74" w:rsidP="0045784F">
      <w:pPr>
        <w:spacing w:line="590" w:lineRule="exact"/>
        <w:ind w:firstLineChars="200" w:firstLine="612"/>
        <w:rPr>
          <w:rFonts w:eastAsia="仿宋_GB2312"/>
          <w:sz w:val="32"/>
          <w:szCs w:val="32"/>
        </w:rPr>
      </w:pPr>
      <w:r>
        <w:rPr>
          <w:rFonts w:eastAsia="仿宋_GB2312"/>
          <w:sz w:val="32"/>
          <w:szCs w:val="32"/>
        </w:rPr>
        <w:t xml:space="preserve">                </w:t>
      </w:r>
      <w:r>
        <w:rPr>
          <w:rFonts w:eastAsia="仿宋_GB2312" w:hint="eastAsia"/>
          <w:sz w:val="32"/>
          <w:szCs w:val="32"/>
        </w:rPr>
        <w:t xml:space="preserve">   </w:t>
      </w:r>
      <w:r>
        <w:rPr>
          <w:rFonts w:eastAsia="仿宋_GB2312"/>
          <w:sz w:val="32"/>
          <w:szCs w:val="32"/>
        </w:rPr>
        <w:t xml:space="preserve">     </w:t>
      </w:r>
      <w:r>
        <w:rPr>
          <w:rFonts w:eastAsia="仿宋_GB2312" w:hint="eastAsia"/>
          <w:sz w:val="32"/>
          <w:szCs w:val="32"/>
        </w:rPr>
        <w:t xml:space="preserve"> </w:t>
      </w:r>
      <w:r>
        <w:rPr>
          <w:rFonts w:eastAsia="仿宋_GB2312"/>
          <w:sz w:val="32"/>
          <w:szCs w:val="32"/>
        </w:rPr>
        <w:t xml:space="preserve">     202</w:t>
      </w:r>
      <w:r>
        <w:rPr>
          <w:rFonts w:eastAsia="仿宋_GB2312" w:hint="eastAsia"/>
          <w:sz w:val="32"/>
          <w:szCs w:val="32"/>
        </w:rPr>
        <w:t>2</w:t>
      </w:r>
      <w:r>
        <w:rPr>
          <w:rFonts w:eastAsia="仿宋_GB2312"/>
          <w:sz w:val="32"/>
          <w:szCs w:val="32"/>
        </w:rPr>
        <w:t>年</w:t>
      </w:r>
      <w:r w:rsidR="0045784F">
        <w:rPr>
          <w:rFonts w:eastAsia="仿宋_GB2312" w:hint="eastAsia"/>
          <w:sz w:val="32"/>
          <w:szCs w:val="32"/>
        </w:rPr>
        <w:t>4</w:t>
      </w:r>
      <w:r>
        <w:rPr>
          <w:rFonts w:eastAsia="仿宋_GB2312"/>
          <w:sz w:val="32"/>
          <w:szCs w:val="32"/>
        </w:rPr>
        <w:t>月</w:t>
      </w:r>
      <w:r w:rsidR="0045784F">
        <w:rPr>
          <w:rFonts w:eastAsia="仿宋_GB2312" w:hint="eastAsia"/>
          <w:sz w:val="32"/>
          <w:szCs w:val="32"/>
        </w:rPr>
        <w:t>8</w:t>
      </w:r>
      <w:r>
        <w:rPr>
          <w:rFonts w:eastAsia="仿宋_GB2312"/>
          <w:sz w:val="32"/>
          <w:szCs w:val="32"/>
        </w:rPr>
        <w:t>日</w:t>
      </w:r>
    </w:p>
    <w:sectPr w:rsidR="007121CF" w:rsidRPr="0045784F">
      <w:footerReference w:type="default" r:id="rId8"/>
      <w:pgSz w:w="11906" w:h="16838"/>
      <w:pgMar w:top="2154" w:right="1587" w:bottom="2154" w:left="1701" w:header="851" w:footer="1701" w:gutter="0"/>
      <w:cols w:space="720"/>
      <w:docGrid w:type="linesAndChars" w:linePitch="569" w:charSpace="-28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1428" w:rsidRDefault="00D61428">
      <w:r>
        <w:separator/>
      </w:r>
    </w:p>
  </w:endnote>
  <w:endnote w:type="continuationSeparator" w:id="0">
    <w:p w:rsidR="00D61428" w:rsidRDefault="00D614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仿宋_GB2312">
    <w:altName w:val="仿宋"/>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21CF" w:rsidRDefault="00E16B74">
    <w:pPr>
      <w:snapToGrid w:val="0"/>
      <w:ind w:right="360" w:firstLine="360"/>
      <w:jc w:val="center"/>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7121CF" w:rsidRDefault="00E16B74">
                          <w:pPr>
                            <w:snapToGrid w:val="0"/>
                            <w:ind w:right="360" w:firstLine="360"/>
                            <w:jc w:val="center"/>
                          </w:pPr>
                          <w:r>
                            <w:rPr>
                              <w:rFonts w:hint="eastAsia"/>
                              <w:spacing w:val="20"/>
                              <w:sz w:val="26"/>
                              <w:szCs w:val="26"/>
                            </w:rPr>
                            <w:t>—</w:t>
                          </w:r>
                          <w:r>
                            <w:rPr>
                              <w:rFonts w:hint="eastAsia"/>
                              <w:spacing w:val="20"/>
                              <w:sz w:val="26"/>
                              <w:szCs w:val="26"/>
                            </w:rPr>
                            <w:t xml:space="preserve"> </w:t>
                          </w:r>
                          <w:r>
                            <w:rPr>
                              <w:rFonts w:eastAsia="仿宋_GB2312"/>
                              <w:spacing w:val="20"/>
                              <w:sz w:val="26"/>
                              <w:szCs w:val="26"/>
                            </w:rPr>
                            <w:fldChar w:fldCharType="begin"/>
                          </w:r>
                          <w:r>
                            <w:rPr>
                              <w:spacing w:val="20"/>
                              <w:sz w:val="26"/>
                              <w:szCs w:val="26"/>
                            </w:rPr>
                            <w:instrText xml:space="preserve">PAGE  </w:instrText>
                          </w:r>
                          <w:r>
                            <w:rPr>
                              <w:rFonts w:eastAsia="仿宋_GB2312"/>
                              <w:spacing w:val="20"/>
                              <w:sz w:val="26"/>
                              <w:szCs w:val="26"/>
                            </w:rPr>
                            <w:fldChar w:fldCharType="separate"/>
                          </w:r>
                          <w:r w:rsidR="00F07974">
                            <w:rPr>
                              <w:noProof/>
                              <w:spacing w:val="20"/>
                              <w:sz w:val="26"/>
                              <w:szCs w:val="26"/>
                            </w:rPr>
                            <w:t>1</w:t>
                          </w:r>
                          <w:r>
                            <w:rPr>
                              <w:rFonts w:eastAsia="仿宋_GB2312"/>
                              <w:spacing w:val="20"/>
                              <w:sz w:val="26"/>
                              <w:szCs w:val="26"/>
                            </w:rPr>
                            <w:fldChar w:fldCharType="end"/>
                          </w:r>
                          <w:r>
                            <w:rPr>
                              <w:rFonts w:hint="eastAsia"/>
                              <w:spacing w:val="20"/>
                              <w:sz w:val="26"/>
                              <w:szCs w:val="26"/>
                            </w:rPr>
                            <w:t xml:space="preserve"> </w:t>
                          </w:r>
                          <w:r>
                            <w:rPr>
                              <w:rFonts w:hint="eastAsia"/>
                              <w:spacing w:val="20"/>
                              <w:sz w:val="26"/>
                              <w:szCs w:val="26"/>
                            </w:rPr>
                            <w:t>—</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" filled="f" stroked="f">
              <v:textbox style="mso-fit-shape-to-text:t" inset="0,0,0,0">
                <w:txbxContent>
                  <w:p w:rsidR="007121CF" w:rsidRDefault="00E16B74">
                    <w:pPr>
                      <w:snapToGrid w:val="0"/>
                      <w:ind w:right="360" w:firstLine="360"/>
                      <w:jc w:val="center"/>
                    </w:pPr>
                    <w:r>
                      <w:rPr>
                        <w:rFonts w:hint="eastAsia"/>
                        <w:spacing w:val="20"/>
                        <w:sz w:val="26"/>
                        <w:szCs w:val="26"/>
                      </w:rPr>
                      <w:t>—</w:t>
                    </w:r>
                    <w:r>
                      <w:rPr>
                        <w:rFonts w:hint="eastAsia"/>
                        <w:spacing w:val="20"/>
                        <w:sz w:val="26"/>
                        <w:szCs w:val="26"/>
                      </w:rPr>
                      <w:t xml:space="preserve"> </w:t>
                    </w:r>
                    <w:r>
                      <w:rPr>
                        <w:rFonts w:eastAsia="仿宋_GB2312"/>
                        <w:spacing w:val="20"/>
                        <w:sz w:val="26"/>
                        <w:szCs w:val="26"/>
                      </w:rPr>
                      <w:fldChar w:fldCharType="begin"/>
                    </w:r>
                    <w:r>
                      <w:rPr>
                        <w:spacing w:val="20"/>
                        <w:sz w:val="26"/>
                        <w:szCs w:val="26"/>
                      </w:rPr>
                      <w:instrText xml:space="preserve">PAGE  </w:instrText>
                    </w:r>
                    <w:r>
                      <w:rPr>
                        <w:rFonts w:eastAsia="仿宋_GB2312"/>
                        <w:spacing w:val="20"/>
                        <w:sz w:val="26"/>
                        <w:szCs w:val="26"/>
                      </w:rPr>
                      <w:fldChar w:fldCharType="separate"/>
                    </w:r>
                    <w:r w:rsidR="00F07974">
                      <w:rPr>
                        <w:noProof/>
                        <w:spacing w:val="20"/>
                        <w:sz w:val="26"/>
                        <w:szCs w:val="26"/>
                      </w:rPr>
                      <w:t>1</w:t>
                    </w:r>
                    <w:r>
                      <w:rPr>
                        <w:rFonts w:eastAsia="仿宋_GB2312"/>
                        <w:spacing w:val="20"/>
                        <w:sz w:val="26"/>
                        <w:szCs w:val="26"/>
                      </w:rPr>
                      <w:fldChar w:fldCharType="end"/>
                    </w:r>
                    <w:r>
                      <w:rPr>
                        <w:rFonts w:hint="eastAsia"/>
                        <w:spacing w:val="20"/>
                        <w:sz w:val="26"/>
                        <w:szCs w:val="26"/>
                      </w:rPr>
                      <w:t xml:space="preserve"> </w:t>
                    </w:r>
                    <w:r>
                      <w:rPr>
                        <w:rFonts w:hint="eastAsia"/>
                        <w:spacing w:val="20"/>
                        <w:sz w:val="26"/>
                        <w:szCs w:val="26"/>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1428" w:rsidRDefault="00D61428">
      <w:r>
        <w:separator/>
      </w:r>
    </w:p>
  </w:footnote>
  <w:footnote w:type="continuationSeparator" w:id="0">
    <w:p w:rsidR="00D61428" w:rsidRDefault="00D614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1D35C4"/>
    <w:rsid w:val="0045784F"/>
    <w:rsid w:val="007121CF"/>
    <w:rsid w:val="00C315D7"/>
    <w:rsid w:val="00D61428"/>
    <w:rsid w:val="00E16B74"/>
    <w:rsid w:val="00F07974"/>
    <w:rsid w:val="3D1D35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45784F"/>
    <w:rPr>
      <w:sz w:val="18"/>
      <w:szCs w:val="18"/>
    </w:rPr>
  </w:style>
  <w:style w:type="character" w:customStyle="1" w:styleId="Char">
    <w:name w:val="批注框文本 Char"/>
    <w:basedOn w:val="a0"/>
    <w:link w:val="a3"/>
    <w:rsid w:val="0045784F"/>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45784F"/>
    <w:rPr>
      <w:sz w:val="18"/>
      <w:szCs w:val="18"/>
    </w:rPr>
  </w:style>
  <w:style w:type="character" w:customStyle="1" w:styleId="Char">
    <w:name w:val="批注框文本 Char"/>
    <w:basedOn w:val="a0"/>
    <w:link w:val="a3"/>
    <w:rsid w:val="0045784F"/>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604</Words>
  <Characters>3446</Characters>
  <Application>Microsoft Office Word</Application>
  <DocSecurity>0</DocSecurity>
  <Lines>28</Lines>
  <Paragraphs>8</Paragraphs>
  <ScaleCrop>false</ScaleCrop>
  <Company>Microsoft</Company>
  <LinksUpToDate>false</LinksUpToDate>
  <CharactersWithSpaces>4042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MM</cp:lastModifiedBy>
  <cp:revision>4</cp:revision>
  <cp:lastPrinted>2022-04-08T01:45:00Z</cp:lastPrinted>
  <dcterms:created xsi:type="dcterms:W3CDTF">2022-03-10T08:25:00Z</dcterms:created>
  <dcterms:modified xsi:type="dcterms:W3CDTF">2022-04-14T00:18:00Z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