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北关区2022年度农机购置补贴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2022年上级下达我区中央农机购置补贴资金109万元，上年结余3.29</w:t>
      </w:r>
      <w:r>
        <w:rPr>
          <w:rFonts w:hint="eastAsia" w:ascii="宋体" w:hAnsi="宋体" w:cs="宋体"/>
          <w:sz w:val="36"/>
          <w:szCs w:val="44"/>
          <w:lang w:val="en-US" w:eastAsia="zh-CN"/>
        </w:rPr>
        <w:t>7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万元，合计</w:t>
      </w:r>
      <w:r>
        <w:rPr>
          <w:rFonts w:hint="eastAsia" w:ascii="仿宋" w:hAnsi="仿宋" w:eastAsia="仿宋"/>
          <w:sz w:val="40"/>
          <w:szCs w:val="40"/>
        </w:rPr>
        <w:t>可用中央农机购置补贴资金</w:t>
      </w:r>
      <w:r>
        <w:rPr>
          <w:rFonts w:hint="eastAsia" w:ascii="仿宋" w:hAnsi="仿宋" w:eastAsia="仿宋"/>
          <w:sz w:val="40"/>
          <w:szCs w:val="40"/>
          <w:lang w:val="en-US" w:eastAsia="zh-CN"/>
        </w:rPr>
        <w:t>112.29</w:t>
      </w:r>
      <w:r>
        <w:rPr>
          <w:rFonts w:hint="eastAsia" w:ascii="宋体" w:hAnsi="宋体" w:cs="宋体"/>
          <w:sz w:val="36"/>
          <w:szCs w:val="44"/>
          <w:lang w:val="en-US" w:eastAsia="zh-CN"/>
        </w:rPr>
        <w:t>7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安阳市北关区农业农村局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040" w:firstLineChars="14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2022年2月15日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193F1354"/>
    <w:rsid w:val="22DC065C"/>
    <w:rsid w:val="2D922EDE"/>
    <w:rsid w:val="44C81CB4"/>
    <w:rsid w:val="64FA7EF1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11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王永红</cp:lastModifiedBy>
  <dcterms:modified xsi:type="dcterms:W3CDTF">2022-03-05T05:42:26Z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C618E2562A324137A659ADEEC82B434D</vt:lpwstr>
  </property>
</Properties>
</file>