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</w:p>
    <w:p>
      <w:pPr>
        <w:ind w:firstLine="960" w:firstLineChars="30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湖滨区2020年农机购置补贴实施情况</w:t>
      </w:r>
    </w:p>
    <w:p>
      <w:pPr>
        <w:rPr>
          <w:rFonts w:hint="eastAsia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2020年中央资金下达71万元。其中：购置补贴农户138户，补贴机具177台，实施资金111.709万元；报废补贴1户1台，实施资金1.25万元；中央资金结余61.24万元（使用上年结转资金）。</w:t>
      </w:r>
    </w:p>
    <w:p>
      <w:pPr>
        <w:ind w:firstLine="640" w:firstLineChars="200"/>
        <w:rPr>
          <w:rFonts w:hint="default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/>
          <w:sz w:val="32"/>
          <w:szCs w:val="32"/>
          <w:lang w:val="en-US" w:eastAsia="zh-CN"/>
        </w:rPr>
        <w:t>2020年省资金下达5万元。其中：累加补贴17户，17台，实施资金2.046万元；农用喷雾机项目，2个农业组织，补助机具4台，实施资金9.2万元；省资金合计使用11.246万元（使用上年资金）。</w:t>
      </w: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2170B3"/>
    <w:rsid w:val="04143F69"/>
    <w:rsid w:val="0A2A3C2F"/>
    <w:rsid w:val="28CF7F9A"/>
    <w:rsid w:val="2FBC697D"/>
    <w:rsid w:val="36B00FB2"/>
    <w:rsid w:val="450529EF"/>
    <w:rsid w:val="452170B3"/>
    <w:rsid w:val="6BFB1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444444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2021-07-13T01:19:00Z</dcterms:created>
  <dc:creator>Administrator</dc:creator>
  <cp:lastModifiedBy>Administrator</cp:lastModifiedBy>
  <dcterms:modified xsi:type="dcterms:W3CDTF">2021-12-14T02:13:33Z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720D589C69C34703A3DE3B06F5423521</vt:lpwstr>
  </property>
</Properties>
</file>