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40" w:firstLineChars="350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</w:t>
      </w:r>
      <w:r>
        <w:rPr>
          <w:rFonts w:hint="eastAsia"/>
          <w:sz w:val="44"/>
          <w:szCs w:val="44"/>
          <w:lang w:val="en-US" w:eastAsia="zh-CN"/>
        </w:rPr>
        <w:t>1</w:t>
      </w:r>
      <w:r>
        <w:rPr>
          <w:rFonts w:hint="eastAsia"/>
          <w:sz w:val="44"/>
          <w:szCs w:val="44"/>
        </w:rPr>
        <w:t>年驿城区资金规模：202</w:t>
      </w:r>
      <w:r>
        <w:rPr>
          <w:rFonts w:hint="eastAsia"/>
          <w:sz w:val="44"/>
          <w:szCs w:val="44"/>
          <w:lang w:val="en-US" w:eastAsia="zh-CN"/>
        </w:rPr>
        <w:t>1</w:t>
      </w:r>
      <w:r>
        <w:rPr>
          <w:rFonts w:hint="eastAsia"/>
          <w:sz w:val="44"/>
          <w:szCs w:val="44"/>
        </w:rPr>
        <w:t>年分配我区国家购置补贴资金</w:t>
      </w:r>
      <w:r>
        <w:rPr>
          <w:rFonts w:hint="eastAsia"/>
          <w:sz w:val="44"/>
          <w:szCs w:val="44"/>
          <w:lang w:val="en-US" w:eastAsia="zh-CN"/>
        </w:rPr>
        <w:t>12</w:t>
      </w:r>
      <w:bookmarkStart w:id="0" w:name="_GoBack"/>
      <w:bookmarkEnd w:id="0"/>
      <w:r>
        <w:rPr>
          <w:rFonts w:hint="eastAsia"/>
          <w:sz w:val="44"/>
          <w:szCs w:val="44"/>
        </w:rPr>
        <w:t>70万元。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4520"/>
    <w:rsid w:val="0008217E"/>
    <w:rsid w:val="00405DC1"/>
    <w:rsid w:val="00FA4520"/>
    <w:rsid w:val="69E7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37</Characters>
  <Lines>1</Lines>
  <Paragraphs>1</Paragraphs>
  <TotalTime>0</TotalTime>
  <ScaleCrop>false</ScaleCrop>
  <LinksUpToDate>false</LinksUpToDate>
  <CharactersWithSpaces>37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2020-11-16T07:18:00Z</dcterms:created>
  <dc:creator>Administrator</dc:creator>
  <cp:lastModifiedBy>Administrator</cp:lastModifiedBy>
  <dcterms:modified xsi:type="dcterms:W3CDTF">2021-12-10T08:51:53Z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6146A0F55ADC421A9160D4F629FCED96</vt:lpwstr>
  </property>
</Properties>
</file>