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right="0" w:firstLine="0"/>
        <w:jc w:val="left"/>
        <w:textAlignment w:val="auto"/>
        <w:rPr>
          <w:rStyle w:val="11"/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</w:pPr>
      <w:r>
        <w:rPr>
          <w:rStyle w:val="11"/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  <w:drawing>
          <wp:inline distT="0" distB="0" distL="114300" distR="114300">
            <wp:extent cx="5800090" cy="7734300"/>
            <wp:effectExtent l="0" t="0" r="10160" b="0"/>
            <wp:docPr id="4" name="图片 4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00090" cy="773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right="0" w:firstLine="0"/>
        <w:jc w:val="left"/>
        <w:textAlignment w:val="auto"/>
        <w:rPr>
          <w:rStyle w:val="11"/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right="0" w:firstLine="0"/>
        <w:jc w:val="left"/>
        <w:textAlignment w:val="auto"/>
        <w:rPr>
          <w:rStyle w:val="11"/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</w:pPr>
      <w:r>
        <w:rPr>
          <w:rStyle w:val="11"/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  <w:drawing>
          <wp:inline distT="0" distB="0" distL="114300" distR="114300">
            <wp:extent cx="5686425" cy="7581900"/>
            <wp:effectExtent l="0" t="0" r="9525" b="0"/>
            <wp:docPr id="5" name="图片 5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7581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right="0" w:firstLine="0"/>
        <w:jc w:val="left"/>
        <w:textAlignment w:val="auto"/>
        <w:rPr>
          <w:rStyle w:val="11"/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</w:pPr>
      <w:r>
        <w:rPr>
          <w:rStyle w:val="11"/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  <w:drawing>
          <wp:inline distT="0" distB="0" distL="114300" distR="114300">
            <wp:extent cx="5814695" cy="7753350"/>
            <wp:effectExtent l="0" t="0" r="14605" b="0"/>
            <wp:docPr id="6" name="图片 6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14695" cy="775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right="0" w:firstLine="0"/>
        <w:jc w:val="left"/>
        <w:textAlignment w:val="auto"/>
        <w:rPr>
          <w:rStyle w:val="11"/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right="0" w:firstLine="0"/>
        <w:jc w:val="left"/>
        <w:textAlignment w:val="auto"/>
        <w:rPr>
          <w:rStyle w:val="11"/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</w:pPr>
      <w:r>
        <w:rPr>
          <w:rStyle w:val="11"/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  <w:drawing>
          <wp:inline distT="0" distB="0" distL="114300" distR="114300">
            <wp:extent cx="5750560" cy="7667625"/>
            <wp:effectExtent l="0" t="0" r="2540" b="9525"/>
            <wp:docPr id="7" name="图片 7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50560" cy="7667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right="0" w:firstLine="0"/>
        <w:jc w:val="left"/>
        <w:textAlignment w:val="auto"/>
        <w:rPr>
          <w:rStyle w:val="11"/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</w:pPr>
      <w:r>
        <w:rPr>
          <w:rStyle w:val="11"/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  <w:drawing>
          <wp:inline distT="0" distB="0" distL="114300" distR="114300">
            <wp:extent cx="5871210" cy="7828915"/>
            <wp:effectExtent l="0" t="0" r="15240" b="635"/>
            <wp:docPr id="8" name="图片 8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71210" cy="7828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right="0" w:firstLine="0"/>
        <w:jc w:val="left"/>
        <w:textAlignment w:val="auto"/>
        <w:rPr>
          <w:rStyle w:val="11"/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</w:pPr>
      <w:r>
        <w:rPr>
          <w:rStyle w:val="11"/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  <w:drawing>
          <wp:inline distT="0" distB="0" distL="114300" distR="114300">
            <wp:extent cx="5850255" cy="7800975"/>
            <wp:effectExtent l="0" t="0" r="17145" b="9525"/>
            <wp:docPr id="9" name="图片 9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850255" cy="7800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right="0" w:firstLine="0"/>
        <w:jc w:val="left"/>
        <w:textAlignment w:val="auto"/>
        <w:rPr>
          <w:rStyle w:val="11"/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</w:pPr>
      <w:r>
        <w:rPr>
          <w:rStyle w:val="11"/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  <w:drawing>
          <wp:inline distT="0" distB="0" distL="114300" distR="114300">
            <wp:extent cx="5814695" cy="7753350"/>
            <wp:effectExtent l="0" t="0" r="14605" b="0"/>
            <wp:docPr id="10" name="图片 10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814695" cy="775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right="0" w:firstLine="0"/>
        <w:jc w:val="left"/>
        <w:textAlignment w:val="auto"/>
        <w:rPr>
          <w:rStyle w:val="11"/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</w:pPr>
      <w:bookmarkStart w:id="0" w:name="_GoBack"/>
      <w:bookmarkEnd w:id="0"/>
      <w:r>
        <w:rPr>
          <w:rStyle w:val="11"/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  <w:drawing>
          <wp:inline distT="0" distB="0" distL="114300" distR="114300">
            <wp:extent cx="5885815" cy="7848600"/>
            <wp:effectExtent l="0" t="0" r="635" b="0"/>
            <wp:docPr id="11" name="图片 11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885815" cy="784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right="0" w:firstLine="0"/>
        <w:jc w:val="left"/>
        <w:textAlignment w:val="auto"/>
        <w:rPr>
          <w:rStyle w:val="11"/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right="0" w:firstLine="0"/>
        <w:jc w:val="left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30"/>
          <w:szCs w:val="30"/>
          <w:lang w:eastAsia="zh-CN"/>
        </w:rPr>
      </w:pPr>
      <w:r>
        <w:rPr>
          <w:rStyle w:val="11"/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附件</w:t>
      </w:r>
      <w:r>
        <w:rPr>
          <w:rStyle w:val="11"/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1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center"/>
        <w:textAlignment w:val="auto"/>
        <w:rPr>
          <w:rFonts w:hint="eastAsia" w:asciiTheme="minorEastAsia" w:hAnsiTheme="minorEastAsia" w:eastAsiaTheme="minorEastAsia" w:cstheme="minorEastAsia"/>
          <w:bCs w:val="0"/>
          <w:color w:val="000000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Cs w:val="0"/>
          <w:color w:val="000000"/>
          <w:kern w:val="0"/>
          <w:sz w:val="30"/>
          <w:szCs w:val="30"/>
        </w:rPr>
        <w:t>2021—2023年</w:t>
      </w:r>
      <w:r>
        <w:rPr>
          <w:rFonts w:hint="eastAsia" w:asciiTheme="minorEastAsia" w:hAnsiTheme="minorEastAsia" w:cstheme="minorEastAsia"/>
          <w:bCs w:val="0"/>
          <w:color w:val="000000"/>
          <w:kern w:val="0"/>
          <w:sz w:val="30"/>
          <w:szCs w:val="30"/>
          <w:lang w:eastAsia="zh-CN"/>
        </w:rPr>
        <w:t>内乡县</w:t>
      </w:r>
      <w:r>
        <w:rPr>
          <w:rFonts w:hint="eastAsia" w:asciiTheme="minorEastAsia" w:hAnsiTheme="minorEastAsia" w:eastAsiaTheme="minorEastAsia" w:cstheme="minorEastAsia"/>
          <w:bCs w:val="0"/>
          <w:color w:val="000000"/>
          <w:kern w:val="0"/>
          <w:sz w:val="30"/>
          <w:szCs w:val="30"/>
        </w:rPr>
        <w:t>农机购置补贴机具种类范围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jc w:val="center"/>
        <w:textAlignment w:val="auto"/>
        <w:rPr>
          <w:rFonts w:hint="eastAsia" w:asciiTheme="minorEastAsia" w:hAnsiTheme="minorEastAsia" w:eastAsiaTheme="minorEastAsia" w:cstheme="minorEastAsia"/>
          <w:sz w:val="30"/>
          <w:szCs w:val="30"/>
          <w:lang w:bidi="ar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  <w:lang w:bidi="ar"/>
        </w:rPr>
        <w:t>（15大类4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 w:bidi="ar"/>
        </w:rPr>
        <w:t>3</w:t>
      </w:r>
      <w:r>
        <w:rPr>
          <w:rFonts w:hint="eastAsia" w:asciiTheme="minorEastAsia" w:hAnsiTheme="minorEastAsia" w:eastAsiaTheme="minorEastAsia" w:cstheme="minorEastAsia"/>
          <w:sz w:val="30"/>
          <w:szCs w:val="30"/>
          <w:lang w:bidi="ar"/>
        </w:rPr>
        <w:t>个小类1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 w:bidi="ar"/>
        </w:rPr>
        <w:t>63</w:t>
      </w:r>
      <w:r>
        <w:rPr>
          <w:rFonts w:hint="eastAsia" w:asciiTheme="minorEastAsia" w:hAnsiTheme="minorEastAsia" w:eastAsiaTheme="minorEastAsia" w:cstheme="minorEastAsia"/>
          <w:sz w:val="30"/>
          <w:szCs w:val="30"/>
          <w:lang w:bidi="ar"/>
        </w:rPr>
        <w:t>个品目）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left"/>
        <w:textAlignment w:val="auto"/>
        <w:rPr>
          <w:rFonts w:ascii="黑体" w:hAnsi="黑体" w:eastAsia="黑体" w:cs="仿宋_GB2312"/>
          <w:color w:val="000000"/>
          <w:sz w:val="32"/>
          <w:szCs w:val="32"/>
        </w:rPr>
      </w:pPr>
      <w:r>
        <w:rPr>
          <w:rFonts w:hint="eastAsia" w:ascii="黑体" w:hAnsi="黑体" w:eastAsia="黑体" w:cs="仿宋_GB2312"/>
          <w:color w:val="000000"/>
          <w:sz w:val="30"/>
          <w:szCs w:val="30"/>
        </w:rPr>
        <w:t>1</w:t>
      </w:r>
      <w:r>
        <w:rPr>
          <w:rFonts w:ascii="黑体" w:hAnsi="黑体" w:eastAsia="黑体" w:cs="仿宋_GB2312"/>
          <w:color w:val="000000"/>
          <w:sz w:val="30"/>
          <w:szCs w:val="30"/>
        </w:rPr>
        <w:t>.</w:t>
      </w:r>
      <w:r>
        <w:rPr>
          <w:rFonts w:hint="eastAsia" w:ascii="黑体" w:hAnsi="黑体" w:eastAsia="黑体" w:cs="仿宋_GB2312"/>
          <w:color w:val="000000"/>
          <w:sz w:val="30"/>
          <w:szCs w:val="30"/>
        </w:rPr>
        <w:t>耕整地机械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ascii="仿宋" w:hAnsi="仿宋" w:eastAsia="仿宋" w:cs="仿宋_GB2312"/>
          <w:color w:val="000000"/>
          <w:sz w:val="32"/>
          <w:szCs w:val="32"/>
        </w:rPr>
        <w:t xml:space="preserve"> 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 xml:space="preserve"> 1.1耕地机械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 xml:space="preserve">    1.1.1铧式犁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1.1.2圆盘犁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1.1.3旋耕机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1.1.4深松机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1.1.5开沟机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1.1.6耕整机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1.1.7微耕机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1.1.8机滚船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1.1.9机耕船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 xml:space="preserve">  1.2整地机械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1.2.1圆盘耙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1.2.2起垄机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1.2.3灭茬机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1.2.4筑埂机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1.2.5铺膜机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1.2.6联合整地机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1.2.7埋茬起浆机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left"/>
        <w:textAlignment w:val="auto"/>
        <w:rPr>
          <w:rFonts w:ascii="黑体" w:hAnsi="黑体" w:eastAsia="黑体" w:cs="仿宋_GB2312"/>
          <w:color w:val="000000"/>
          <w:sz w:val="30"/>
          <w:szCs w:val="30"/>
        </w:rPr>
      </w:pPr>
      <w:r>
        <w:rPr>
          <w:rFonts w:hint="eastAsia" w:ascii="黑体" w:hAnsi="黑体" w:eastAsia="黑体" w:cs="仿宋_GB2312"/>
          <w:color w:val="000000"/>
          <w:sz w:val="30"/>
          <w:szCs w:val="30"/>
        </w:rPr>
        <w:t>2</w:t>
      </w:r>
      <w:r>
        <w:rPr>
          <w:rFonts w:ascii="黑体" w:hAnsi="黑体" w:eastAsia="黑体" w:cs="仿宋_GB2312"/>
          <w:color w:val="000000"/>
          <w:sz w:val="30"/>
          <w:szCs w:val="30"/>
        </w:rPr>
        <w:t>.</w:t>
      </w:r>
      <w:r>
        <w:rPr>
          <w:rFonts w:hint="eastAsia" w:ascii="黑体" w:hAnsi="黑体" w:eastAsia="黑体" w:cs="仿宋_GB2312"/>
          <w:color w:val="000000"/>
          <w:sz w:val="30"/>
          <w:szCs w:val="30"/>
        </w:rPr>
        <w:t>种植施肥机械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ascii="仿宋" w:hAnsi="仿宋" w:eastAsia="仿宋" w:cs="仿宋_GB2312"/>
          <w:color w:val="000000"/>
          <w:sz w:val="32"/>
          <w:szCs w:val="32"/>
        </w:rPr>
        <w:t xml:space="preserve">  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2.1播种机械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2.1.1条播机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2.1.2穴播机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2.1.3小粒种子播种机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2.1.4根茎作物播种机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2.1.5免耕播种机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2.1.6铺膜播种机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2.1.7水稻直播机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2.1.8精量播种机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2.1.9整地施肥播种机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 xml:space="preserve">  2.2育苗机械设备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2.2.1种子播前处理设备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2.2.2营养钵压制机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2.2.3秧盘播种成套设备（含床土处理）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 xml:space="preserve">  2.3栽植机械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2.3.1水稻插秧机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2.3.2秧苗移栽机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2.3.3甘蔗种植机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 xml:space="preserve">  2.4施肥机械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2.4.1施肥机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2.4.2撒肥机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2.4.3追肥机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left"/>
        <w:textAlignment w:val="auto"/>
        <w:rPr>
          <w:rFonts w:ascii="黑体" w:hAnsi="黑体" w:eastAsia="黑体" w:cs="仿宋_GB2312"/>
          <w:color w:val="000000"/>
          <w:sz w:val="30"/>
          <w:szCs w:val="30"/>
        </w:rPr>
      </w:pPr>
      <w:r>
        <w:rPr>
          <w:rFonts w:hint="eastAsia" w:ascii="黑体" w:hAnsi="黑体" w:eastAsia="黑体" w:cs="仿宋_GB2312"/>
          <w:color w:val="000000"/>
          <w:sz w:val="30"/>
          <w:szCs w:val="30"/>
        </w:rPr>
        <w:t>3</w:t>
      </w:r>
      <w:r>
        <w:rPr>
          <w:rFonts w:ascii="黑体" w:hAnsi="黑体" w:eastAsia="黑体" w:cs="仿宋_GB2312"/>
          <w:color w:val="000000"/>
          <w:sz w:val="30"/>
          <w:szCs w:val="30"/>
        </w:rPr>
        <w:t>.</w:t>
      </w:r>
      <w:r>
        <w:rPr>
          <w:rFonts w:hint="eastAsia" w:ascii="黑体" w:hAnsi="黑体" w:eastAsia="黑体" w:cs="仿宋_GB2312"/>
          <w:color w:val="000000"/>
          <w:sz w:val="30"/>
          <w:szCs w:val="30"/>
        </w:rPr>
        <w:t>田间管理机械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ascii="仿宋" w:hAnsi="仿宋" w:eastAsia="仿宋" w:cs="仿宋_GB2312"/>
          <w:color w:val="000000"/>
          <w:sz w:val="32"/>
          <w:szCs w:val="32"/>
        </w:rPr>
        <w:t xml:space="preserve">  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3.1中耕机械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3.1.1中耕机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3.1.2培土机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3.1.3埋藤机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3.1.4田园管理机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 xml:space="preserve">  3.2植保机械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3.2.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val="en-US" w:eastAsia="zh-CN"/>
        </w:rPr>
        <w:t>1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植保无人驾驶航空器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 xml:space="preserve">  3.3修剪机械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3.3.1茶树修剪机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3.3.2果树修剪机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ascii="仿宋" w:hAnsi="仿宋" w:eastAsia="仿宋" w:cs="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3.3.3枝条切碎机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left"/>
        <w:textAlignment w:val="auto"/>
        <w:rPr>
          <w:rFonts w:ascii="黑体" w:hAnsi="黑体" w:eastAsia="黑体" w:cs="仿宋_GB2312"/>
          <w:color w:val="000000"/>
          <w:sz w:val="30"/>
          <w:szCs w:val="30"/>
        </w:rPr>
      </w:pPr>
      <w:r>
        <w:rPr>
          <w:rFonts w:hint="eastAsia" w:ascii="黑体" w:hAnsi="黑体" w:eastAsia="黑体" w:cs="仿宋_GB2312"/>
          <w:color w:val="000000"/>
          <w:sz w:val="30"/>
          <w:szCs w:val="30"/>
        </w:rPr>
        <w:t>4</w:t>
      </w:r>
      <w:r>
        <w:rPr>
          <w:rFonts w:ascii="黑体" w:hAnsi="黑体" w:eastAsia="黑体" w:cs="仿宋_GB2312"/>
          <w:color w:val="000000"/>
          <w:sz w:val="30"/>
          <w:szCs w:val="30"/>
        </w:rPr>
        <w:t>.</w:t>
      </w:r>
      <w:r>
        <w:rPr>
          <w:rFonts w:hint="eastAsia" w:ascii="黑体" w:hAnsi="黑体" w:eastAsia="黑体" w:cs="仿宋_GB2312"/>
          <w:color w:val="000000"/>
          <w:sz w:val="30"/>
          <w:szCs w:val="30"/>
        </w:rPr>
        <w:t>收获机械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ascii="仿宋" w:hAnsi="仿宋" w:eastAsia="仿宋" w:cs="仿宋_GB2312"/>
          <w:color w:val="000000"/>
          <w:sz w:val="32"/>
          <w:szCs w:val="32"/>
        </w:rPr>
        <w:t xml:space="preserve">  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4.1谷物收获机械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4.1.1割晒机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4.1.2自走轮式谷物联合收割机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 xml:space="preserve">  4.2玉米收获机械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4.2.1自走式玉米收获机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4.2.2自走式玉米籽粒联合收获机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4.2.3穗茎兼收玉米收获机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4.2.4玉米收获专用割台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 xml:space="preserve">  4.3棉麻作物收获机械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4.3.1棉花收获机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 xml:space="preserve">  4.4果实收获机械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4.4.1果实捡拾机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4.4.2番茄收获机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4.4.3辣椒收获机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 xml:space="preserve">  4.5蔬菜收获机械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4.5.1果类蔬菜收获机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 xml:space="preserve">  4.6花卉（茶叶）采收机械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4.6.1采茶机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 xml:space="preserve">  4.7籽粒作物收获机械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4.7.1油菜籽收获机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4.7.2葵花籽收获机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 xml:space="preserve">  4.8根茎作物收获机械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4.8.1薯类收获机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4.8.2甜菜收获机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4.8.3甘蔗收获机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4.8.4甘蔗割铺机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4.8.5花生收获机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 xml:space="preserve">  4.9饲料作物收获机械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4.9.1割草机（含果园无人割草机）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4.9.2搂草机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4.9.3打（压）捆机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4.9.4圆草捆包膜机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4.9.5青饲料收获机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 xml:space="preserve">  4.10茎秆收集处理机械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4.10.1秸秆粉碎还田机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4.10.2高秆作物割晒机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left"/>
        <w:textAlignment w:val="auto"/>
        <w:rPr>
          <w:rFonts w:ascii="仿宋" w:hAnsi="仿宋" w:eastAsia="仿宋" w:cs="仿宋_GB2312"/>
          <w:color w:val="000000"/>
          <w:sz w:val="32"/>
          <w:szCs w:val="32"/>
        </w:rPr>
      </w:pPr>
      <w:r>
        <w:rPr>
          <w:rFonts w:hint="eastAsia" w:ascii="黑体" w:hAnsi="黑体" w:eastAsia="黑体" w:cs="仿宋_GB2312"/>
          <w:color w:val="000000"/>
          <w:sz w:val="30"/>
          <w:szCs w:val="30"/>
        </w:rPr>
        <w:t>5</w:t>
      </w:r>
      <w:r>
        <w:rPr>
          <w:rFonts w:ascii="黑体" w:hAnsi="黑体" w:eastAsia="黑体" w:cs="仿宋_GB2312"/>
          <w:color w:val="000000"/>
          <w:sz w:val="30"/>
          <w:szCs w:val="30"/>
        </w:rPr>
        <w:t>.</w:t>
      </w:r>
      <w:r>
        <w:rPr>
          <w:rFonts w:hint="eastAsia" w:ascii="黑体" w:hAnsi="黑体" w:eastAsia="黑体" w:cs="仿宋_GB2312"/>
          <w:color w:val="000000"/>
          <w:sz w:val="30"/>
          <w:szCs w:val="30"/>
        </w:rPr>
        <w:t>收获后处理机械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ascii="仿宋" w:hAnsi="仿宋" w:eastAsia="仿宋" w:cs="仿宋_GB2312"/>
          <w:color w:val="000000"/>
          <w:sz w:val="32"/>
          <w:szCs w:val="32"/>
        </w:rPr>
        <w:t xml:space="preserve">  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5.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val="en-US" w:eastAsia="zh-CN"/>
        </w:rPr>
        <w:t>1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清选机械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5.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val="en-US" w:eastAsia="zh-CN"/>
        </w:rPr>
        <w:t>1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.1风筛清选机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5.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val="en-US" w:eastAsia="zh-CN"/>
        </w:rPr>
        <w:t>1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.2重力清选机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5.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val="en-US" w:eastAsia="zh-CN"/>
        </w:rPr>
        <w:t>1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.3窝眼清选机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5.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val="en-US" w:eastAsia="zh-CN"/>
        </w:rPr>
        <w:t>1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.4复式清选机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 xml:space="preserve">  5.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val="en-US" w:eastAsia="zh-CN"/>
        </w:rPr>
        <w:t>2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干燥机械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5.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val="en-US" w:eastAsia="zh-CN"/>
        </w:rPr>
        <w:t>2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.1谷物烘干机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5.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val="en-US" w:eastAsia="zh-CN"/>
        </w:rPr>
        <w:t>2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.2果蔬烘干机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5.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val="en-US" w:eastAsia="zh-CN"/>
        </w:rPr>
        <w:t>2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.3油菜籽烘干机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 xml:space="preserve">  5.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val="en-US" w:eastAsia="zh-CN"/>
        </w:rPr>
        <w:t>3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种子加工机械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5.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val="en-US" w:eastAsia="zh-CN"/>
        </w:rPr>
        <w:t>3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.1种子清选机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left"/>
        <w:textAlignment w:val="auto"/>
        <w:rPr>
          <w:rFonts w:ascii="黑体" w:hAnsi="黑体" w:eastAsia="黑体" w:cs="仿宋_GB2312"/>
          <w:color w:val="000000"/>
          <w:sz w:val="30"/>
          <w:szCs w:val="30"/>
        </w:rPr>
      </w:pPr>
      <w:r>
        <w:rPr>
          <w:rFonts w:hint="eastAsia" w:ascii="黑体" w:hAnsi="黑体" w:eastAsia="黑体" w:cs="仿宋_GB2312"/>
          <w:color w:val="000000"/>
          <w:sz w:val="30"/>
          <w:szCs w:val="30"/>
        </w:rPr>
        <w:t>6</w:t>
      </w:r>
      <w:r>
        <w:rPr>
          <w:rFonts w:ascii="黑体" w:hAnsi="黑体" w:eastAsia="黑体" w:cs="仿宋_GB2312"/>
          <w:color w:val="000000"/>
          <w:sz w:val="30"/>
          <w:szCs w:val="30"/>
        </w:rPr>
        <w:t>.</w:t>
      </w:r>
      <w:r>
        <w:rPr>
          <w:rFonts w:hint="eastAsia" w:ascii="黑体" w:hAnsi="黑体" w:eastAsia="黑体" w:cs="仿宋_GB2312"/>
          <w:color w:val="000000"/>
          <w:sz w:val="30"/>
          <w:szCs w:val="30"/>
        </w:rPr>
        <w:t>农产品初加工机械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ascii="仿宋" w:hAnsi="仿宋" w:eastAsia="仿宋" w:cs="仿宋_GB2312"/>
          <w:color w:val="000000"/>
          <w:sz w:val="32"/>
          <w:szCs w:val="32"/>
        </w:rPr>
        <w:t xml:space="preserve">  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6.1碾米机械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6.1.1碾米机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6.1.2组合米机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 xml:space="preserve">  6.2磨粉（浆）机械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6.2.1磨粉机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6.2.2磨浆机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 xml:space="preserve">  6.3果蔬加工机械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6.3.1水果分级机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6.3.2水果清洗机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6.3.3水果打蜡机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6.3.4蔬菜清洗机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 xml:space="preserve">  6.4茶叶加工机械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6.4.1茶叶杀青机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6.4.2茶叶揉捻机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6.4.3茶叶炒（烘）干机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6.4.4茶叶筛选机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6.4.5茶叶理条机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 xml:space="preserve">  6.5剥壳（去皮）机械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6.5.1玉米剥皮机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6.5.2花生脱壳机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6.5.3干坚果脱壳机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ascii="仿宋" w:hAnsi="仿宋" w:eastAsia="仿宋" w:cs="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6.5.4剥（刮）麻机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left"/>
        <w:textAlignment w:val="auto"/>
        <w:rPr>
          <w:rFonts w:ascii="黑体" w:hAnsi="黑体" w:eastAsia="黑体" w:cs="仿宋_GB2312"/>
          <w:color w:val="000000"/>
          <w:sz w:val="30"/>
          <w:szCs w:val="30"/>
        </w:rPr>
      </w:pPr>
      <w:r>
        <w:rPr>
          <w:rFonts w:hint="eastAsia" w:ascii="黑体" w:hAnsi="黑体" w:eastAsia="黑体" w:cs="仿宋_GB2312"/>
          <w:color w:val="000000"/>
          <w:sz w:val="30"/>
          <w:szCs w:val="30"/>
        </w:rPr>
        <w:t>7</w:t>
      </w:r>
      <w:r>
        <w:rPr>
          <w:rFonts w:ascii="黑体" w:hAnsi="黑体" w:eastAsia="黑体" w:cs="仿宋_GB2312"/>
          <w:color w:val="000000"/>
          <w:sz w:val="30"/>
          <w:szCs w:val="30"/>
        </w:rPr>
        <w:t>.</w:t>
      </w:r>
      <w:r>
        <w:rPr>
          <w:rFonts w:hint="eastAsia" w:ascii="黑体" w:hAnsi="黑体" w:eastAsia="黑体" w:cs="仿宋_GB2312"/>
          <w:color w:val="000000"/>
          <w:sz w:val="30"/>
          <w:szCs w:val="30"/>
        </w:rPr>
        <w:t>农用搬运机械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ascii="仿宋" w:hAnsi="仿宋" w:eastAsia="仿宋" w:cs="仿宋_GB2312"/>
          <w:color w:val="000000"/>
          <w:sz w:val="32"/>
          <w:szCs w:val="32"/>
        </w:rPr>
        <w:t xml:space="preserve">  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7.1装卸机械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7.1.1抓草机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left"/>
        <w:textAlignment w:val="auto"/>
        <w:rPr>
          <w:rFonts w:ascii="黑体" w:hAnsi="黑体" w:eastAsia="黑体" w:cs="仿宋_GB2312"/>
          <w:color w:val="000000"/>
          <w:sz w:val="30"/>
          <w:szCs w:val="30"/>
        </w:rPr>
      </w:pPr>
      <w:r>
        <w:rPr>
          <w:rFonts w:hint="eastAsia" w:ascii="黑体" w:hAnsi="黑体" w:eastAsia="黑体" w:cs="仿宋_GB2312"/>
          <w:color w:val="000000"/>
          <w:sz w:val="30"/>
          <w:szCs w:val="30"/>
        </w:rPr>
        <w:t>8</w:t>
      </w:r>
      <w:r>
        <w:rPr>
          <w:rFonts w:ascii="黑体" w:hAnsi="黑体" w:eastAsia="黑体" w:cs="仿宋_GB2312"/>
          <w:color w:val="000000"/>
          <w:sz w:val="30"/>
          <w:szCs w:val="30"/>
        </w:rPr>
        <w:t>.</w:t>
      </w:r>
      <w:r>
        <w:rPr>
          <w:rFonts w:hint="eastAsia" w:ascii="黑体" w:hAnsi="黑体" w:eastAsia="黑体" w:cs="仿宋_GB2312"/>
          <w:color w:val="000000"/>
          <w:sz w:val="30"/>
          <w:szCs w:val="30"/>
        </w:rPr>
        <w:t>排灌机械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ascii="仿宋" w:hAnsi="仿宋" w:eastAsia="仿宋" w:cs="仿宋_GB2312"/>
          <w:color w:val="000000"/>
          <w:sz w:val="32"/>
          <w:szCs w:val="32"/>
        </w:rPr>
        <w:t xml:space="preserve">  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8.1水泵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8.1.1离心泵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8.1.2潜水电泵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 xml:space="preserve">  8.2喷灌机械设备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8.2.1喷灌机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8.2.2微灌设备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ascii="仿宋" w:hAnsi="仿宋" w:eastAsia="仿宋" w:cs="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8.2.3灌溉首部（含灌溉水增压设备、过滤设备、水质软化设备、灌溉施肥一体化设备以及营养液消毒设备等）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left"/>
        <w:textAlignment w:val="auto"/>
        <w:rPr>
          <w:rFonts w:ascii="黑体" w:hAnsi="黑体" w:eastAsia="黑体" w:cs="仿宋_GB2312"/>
          <w:color w:val="000000"/>
          <w:sz w:val="30"/>
          <w:szCs w:val="30"/>
        </w:rPr>
      </w:pPr>
      <w:r>
        <w:rPr>
          <w:rFonts w:hint="eastAsia" w:ascii="黑体" w:hAnsi="黑体" w:eastAsia="黑体" w:cs="仿宋_GB2312"/>
          <w:color w:val="000000"/>
          <w:sz w:val="30"/>
          <w:szCs w:val="30"/>
        </w:rPr>
        <w:t>9</w:t>
      </w:r>
      <w:r>
        <w:rPr>
          <w:rFonts w:ascii="黑体" w:hAnsi="黑体" w:eastAsia="黑体" w:cs="仿宋_GB2312"/>
          <w:color w:val="000000"/>
          <w:sz w:val="30"/>
          <w:szCs w:val="30"/>
        </w:rPr>
        <w:t>.</w:t>
      </w:r>
      <w:r>
        <w:rPr>
          <w:rFonts w:hint="eastAsia" w:ascii="黑体" w:hAnsi="黑体" w:eastAsia="黑体" w:cs="仿宋_GB2312"/>
          <w:color w:val="000000"/>
          <w:sz w:val="30"/>
          <w:szCs w:val="30"/>
        </w:rPr>
        <w:t>畜牧机械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ascii="仿宋" w:hAnsi="仿宋" w:eastAsia="仿宋" w:cs="仿宋_GB2312"/>
          <w:color w:val="000000"/>
          <w:sz w:val="32"/>
          <w:szCs w:val="32"/>
        </w:rPr>
        <w:t xml:space="preserve">  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9.1饲料（草）加工机械设备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9.1.1铡草机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9.1.2青贮切碎机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9.1.3揉丝机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9.1.4压块机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9.1.5饲料（草）粉碎机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9.1.6饲料混合机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9.1.7颗粒饲料压制机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9.1.8饲料制备（搅拌）机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 xml:space="preserve">  9.2饲养机械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9.2.1孵化机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9.2.2喂料机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9.2.3送料机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9.2.4清粪机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9.2.5粪污固液分离机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 xml:space="preserve">  9.3畜产品采集加工机械设备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9.3.1挤奶机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9.3.2剪羊毛机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9.3.3贮奶（冷藏）罐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left"/>
        <w:textAlignment w:val="auto"/>
        <w:rPr>
          <w:rFonts w:ascii="黑体" w:hAnsi="黑体" w:eastAsia="黑体" w:cs="仿宋_GB2312"/>
          <w:color w:val="000000"/>
          <w:sz w:val="30"/>
          <w:szCs w:val="30"/>
        </w:rPr>
      </w:pPr>
      <w:r>
        <w:rPr>
          <w:rFonts w:hint="eastAsia" w:ascii="黑体" w:hAnsi="黑体" w:eastAsia="黑体" w:cs="仿宋_GB2312"/>
          <w:color w:val="000000"/>
          <w:sz w:val="30"/>
          <w:szCs w:val="30"/>
        </w:rPr>
        <w:t>10</w:t>
      </w:r>
      <w:r>
        <w:rPr>
          <w:rFonts w:ascii="黑体" w:hAnsi="黑体" w:eastAsia="黑体" w:cs="仿宋_GB2312"/>
          <w:color w:val="000000"/>
          <w:sz w:val="30"/>
          <w:szCs w:val="30"/>
        </w:rPr>
        <w:t>.</w:t>
      </w:r>
      <w:r>
        <w:rPr>
          <w:rFonts w:hint="eastAsia" w:ascii="黑体" w:hAnsi="黑体" w:eastAsia="黑体" w:cs="仿宋_GB2312"/>
          <w:color w:val="000000"/>
          <w:sz w:val="30"/>
          <w:szCs w:val="30"/>
        </w:rPr>
        <w:t>水产机械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ascii="仿宋" w:hAnsi="仿宋" w:eastAsia="仿宋" w:cs="仿宋_GB2312"/>
          <w:color w:val="000000"/>
          <w:sz w:val="32"/>
          <w:szCs w:val="32"/>
        </w:rPr>
        <w:t xml:space="preserve">  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10.1水产养殖机械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10.1.1增氧机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10.1.2投饲机（含投饲无人船）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10.1.3网箱养殖设备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 xml:space="preserve">  10.2水产捕捞机械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10.2.1绞纲机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10.2.2船用油污水分离装置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left"/>
        <w:textAlignment w:val="auto"/>
        <w:rPr>
          <w:rFonts w:ascii="黑体" w:hAnsi="黑体" w:eastAsia="黑体" w:cs="仿宋_GB2312"/>
          <w:color w:val="000000"/>
          <w:sz w:val="30"/>
          <w:szCs w:val="30"/>
        </w:rPr>
      </w:pPr>
      <w:r>
        <w:rPr>
          <w:rFonts w:hint="eastAsia" w:ascii="黑体" w:hAnsi="黑体" w:eastAsia="黑体" w:cs="仿宋_GB2312"/>
          <w:color w:val="000000"/>
          <w:sz w:val="30"/>
          <w:szCs w:val="30"/>
        </w:rPr>
        <w:t>11</w:t>
      </w:r>
      <w:r>
        <w:rPr>
          <w:rFonts w:ascii="黑体" w:hAnsi="黑体" w:eastAsia="黑体" w:cs="仿宋_GB2312"/>
          <w:color w:val="000000"/>
          <w:sz w:val="30"/>
          <w:szCs w:val="30"/>
        </w:rPr>
        <w:t>.</w:t>
      </w:r>
      <w:r>
        <w:rPr>
          <w:rFonts w:hint="eastAsia" w:ascii="黑体" w:hAnsi="黑体" w:eastAsia="黑体" w:cs="仿宋_GB2312"/>
          <w:color w:val="000000"/>
          <w:sz w:val="30"/>
          <w:szCs w:val="30"/>
        </w:rPr>
        <w:t>农业废弃物利用处理设备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left"/>
        <w:textAlignment w:val="auto"/>
        <w:rPr>
          <w:rFonts w:ascii="仿宋" w:hAnsi="仿宋" w:eastAsia="仿宋" w:cs="仿宋_GB2312"/>
          <w:color w:val="000000"/>
          <w:sz w:val="32"/>
          <w:szCs w:val="32"/>
        </w:rPr>
      </w:pPr>
      <w:r>
        <w:rPr>
          <w:rFonts w:ascii="仿宋" w:hAnsi="仿宋" w:eastAsia="仿宋" w:cs="仿宋_GB2312"/>
          <w:color w:val="000000"/>
          <w:sz w:val="32"/>
          <w:szCs w:val="32"/>
        </w:rPr>
        <w:t xml:space="preserve">  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11.1废弃物处理设备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ascii="仿宋" w:hAnsi="仿宋" w:eastAsia="仿宋" w:cs="仿宋_GB2312"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color w:val="000000"/>
          <w:sz w:val="32"/>
          <w:szCs w:val="32"/>
        </w:rPr>
        <w:t>11.1.1废弃物料烘干机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ascii="仿宋" w:hAnsi="仿宋" w:eastAsia="仿宋" w:cs="仿宋_GB2312"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color w:val="000000"/>
          <w:sz w:val="32"/>
          <w:szCs w:val="32"/>
        </w:rPr>
        <w:t>11.1.</w:t>
      </w:r>
      <w:r>
        <w:rPr>
          <w:rFonts w:ascii="仿宋" w:hAnsi="仿宋" w:eastAsia="仿宋" w:cs="仿宋_GB2312"/>
          <w:color w:val="000000"/>
          <w:sz w:val="32"/>
          <w:szCs w:val="32"/>
        </w:rPr>
        <w:t>2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残膜回收机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ascii="仿宋" w:hAnsi="仿宋" w:eastAsia="仿宋" w:cs="仿宋_GB2312"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color w:val="000000"/>
          <w:sz w:val="32"/>
          <w:szCs w:val="32"/>
        </w:rPr>
        <w:t>11.1.</w:t>
      </w:r>
      <w:r>
        <w:rPr>
          <w:rFonts w:ascii="仿宋" w:hAnsi="仿宋" w:eastAsia="仿宋" w:cs="仿宋_GB2312"/>
          <w:color w:val="000000"/>
          <w:sz w:val="32"/>
          <w:szCs w:val="32"/>
        </w:rPr>
        <w:t>3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沼液沼渣抽排设备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ascii="仿宋" w:hAnsi="仿宋" w:eastAsia="仿宋" w:cs="仿宋_GB2312"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color w:val="000000"/>
          <w:sz w:val="32"/>
          <w:szCs w:val="32"/>
        </w:rPr>
        <w:t>11.1.</w:t>
      </w:r>
      <w:r>
        <w:rPr>
          <w:rFonts w:ascii="仿宋" w:hAnsi="仿宋" w:eastAsia="仿宋" w:cs="仿宋_GB2312"/>
          <w:color w:val="000000"/>
          <w:sz w:val="32"/>
          <w:szCs w:val="32"/>
        </w:rPr>
        <w:t>4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秸秆压块（粒、棒）机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ascii="仿宋" w:hAnsi="仿宋" w:eastAsia="仿宋" w:cs="仿宋_GB2312"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color w:val="000000"/>
          <w:sz w:val="32"/>
          <w:szCs w:val="32"/>
        </w:rPr>
        <w:t>11.1.</w:t>
      </w:r>
      <w:r>
        <w:rPr>
          <w:rFonts w:ascii="仿宋" w:hAnsi="仿宋" w:eastAsia="仿宋" w:cs="仿宋_GB2312"/>
          <w:color w:val="000000"/>
          <w:sz w:val="32"/>
          <w:szCs w:val="32"/>
        </w:rPr>
        <w:t>5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病死畜禽无害化处理设备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ascii="仿宋" w:hAnsi="仿宋" w:eastAsia="仿宋" w:cs="仿宋_GB2312"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color w:val="000000"/>
          <w:sz w:val="32"/>
          <w:szCs w:val="32"/>
        </w:rPr>
        <w:t>11.1.</w:t>
      </w:r>
      <w:r>
        <w:rPr>
          <w:rFonts w:ascii="仿宋" w:hAnsi="仿宋" w:eastAsia="仿宋" w:cs="仿宋_GB2312"/>
          <w:color w:val="000000"/>
          <w:sz w:val="32"/>
          <w:szCs w:val="32"/>
        </w:rPr>
        <w:t>6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有机废弃物好氧发酵翻堆机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ascii="仿宋" w:hAnsi="仿宋" w:eastAsia="仿宋" w:cs="仿宋_GB2312"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color w:val="000000"/>
          <w:sz w:val="32"/>
          <w:szCs w:val="32"/>
        </w:rPr>
        <w:t>11.1.</w:t>
      </w:r>
      <w:r>
        <w:rPr>
          <w:rFonts w:ascii="仿宋" w:hAnsi="仿宋" w:eastAsia="仿宋" w:cs="仿宋_GB2312"/>
          <w:color w:val="000000"/>
          <w:sz w:val="32"/>
          <w:szCs w:val="32"/>
        </w:rPr>
        <w:t>7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有机废弃物干式厌氧发酵装置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left"/>
        <w:textAlignment w:val="auto"/>
        <w:rPr>
          <w:rFonts w:ascii="黑体" w:hAnsi="黑体" w:eastAsia="黑体" w:cs="仿宋_GB2312"/>
          <w:color w:val="000000"/>
          <w:sz w:val="30"/>
          <w:szCs w:val="30"/>
        </w:rPr>
      </w:pPr>
      <w:r>
        <w:rPr>
          <w:rFonts w:hint="eastAsia" w:ascii="黑体" w:hAnsi="黑体" w:eastAsia="黑体" w:cs="仿宋_GB2312"/>
          <w:color w:val="000000"/>
          <w:sz w:val="30"/>
          <w:szCs w:val="30"/>
        </w:rPr>
        <w:t>12</w:t>
      </w:r>
      <w:r>
        <w:rPr>
          <w:rFonts w:ascii="黑体" w:hAnsi="黑体" w:eastAsia="黑体" w:cs="仿宋_GB2312"/>
          <w:color w:val="000000"/>
          <w:sz w:val="30"/>
          <w:szCs w:val="30"/>
        </w:rPr>
        <w:t>.</w:t>
      </w:r>
      <w:r>
        <w:rPr>
          <w:rFonts w:hint="eastAsia" w:ascii="黑体" w:hAnsi="黑体" w:eastAsia="黑体" w:cs="仿宋_GB2312"/>
          <w:color w:val="000000"/>
          <w:sz w:val="30"/>
          <w:szCs w:val="30"/>
        </w:rPr>
        <w:t>农田基本建设机械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ascii="仿宋" w:hAnsi="仿宋" w:eastAsia="仿宋" w:cs="仿宋_GB2312"/>
          <w:color w:val="000000"/>
          <w:sz w:val="32"/>
          <w:szCs w:val="32"/>
        </w:rPr>
        <w:t xml:space="preserve"> 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 xml:space="preserve"> 12.1挖掘机械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 xml:space="preserve">    12.1.1挖坑机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 xml:space="preserve">  12.2平地机械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12.2.1平地机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left"/>
        <w:textAlignment w:val="auto"/>
        <w:rPr>
          <w:rFonts w:ascii="黑体" w:hAnsi="黑体" w:eastAsia="黑体" w:cs="仿宋_GB2312"/>
          <w:color w:val="000000"/>
          <w:sz w:val="30"/>
          <w:szCs w:val="30"/>
        </w:rPr>
      </w:pPr>
      <w:r>
        <w:rPr>
          <w:rFonts w:hint="eastAsia" w:ascii="黑体" w:hAnsi="黑体" w:eastAsia="黑体" w:cs="仿宋_GB2312"/>
          <w:color w:val="000000"/>
          <w:sz w:val="30"/>
          <w:szCs w:val="30"/>
        </w:rPr>
        <w:t>13</w:t>
      </w:r>
      <w:r>
        <w:rPr>
          <w:rFonts w:ascii="黑体" w:hAnsi="黑体" w:eastAsia="黑体" w:cs="仿宋_GB2312"/>
          <w:color w:val="000000"/>
          <w:sz w:val="30"/>
          <w:szCs w:val="30"/>
        </w:rPr>
        <w:t>.</w:t>
      </w:r>
      <w:r>
        <w:rPr>
          <w:rFonts w:hint="eastAsia" w:ascii="黑体" w:hAnsi="黑体" w:eastAsia="黑体" w:cs="仿宋_GB2312"/>
          <w:color w:val="000000"/>
          <w:sz w:val="30"/>
          <w:szCs w:val="30"/>
        </w:rPr>
        <w:t>设施农业设备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ascii="仿宋" w:hAnsi="仿宋" w:eastAsia="仿宋" w:cs="仿宋_GB2312"/>
          <w:color w:val="000000"/>
          <w:sz w:val="32"/>
          <w:szCs w:val="32"/>
        </w:rPr>
        <w:t xml:space="preserve">  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13.1温室大棚设备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13.1.1电动卷帘机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13.1.2热风炉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 xml:space="preserve">  13.2食用菌生产设备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13.2.1蒸汽灭菌设备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13.2.2食用菌料装瓶（袋）机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left"/>
        <w:textAlignment w:val="auto"/>
        <w:rPr>
          <w:rFonts w:ascii="黑体" w:hAnsi="黑体" w:eastAsia="黑体" w:cs="仿宋_GB2312"/>
          <w:color w:val="000000"/>
          <w:sz w:val="30"/>
          <w:szCs w:val="30"/>
        </w:rPr>
      </w:pPr>
      <w:r>
        <w:rPr>
          <w:rFonts w:hint="eastAsia" w:ascii="黑体" w:hAnsi="黑体" w:eastAsia="黑体" w:cs="仿宋_GB2312"/>
          <w:color w:val="000000"/>
          <w:sz w:val="30"/>
          <w:szCs w:val="30"/>
        </w:rPr>
        <w:t>14</w:t>
      </w:r>
      <w:r>
        <w:rPr>
          <w:rFonts w:ascii="黑体" w:hAnsi="黑体" w:eastAsia="黑体" w:cs="仿宋_GB2312"/>
          <w:color w:val="000000"/>
          <w:sz w:val="30"/>
          <w:szCs w:val="30"/>
        </w:rPr>
        <w:t>.</w:t>
      </w:r>
      <w:r>
        <w:rPr>
          <w:rFonts w:hint="eastAsia" w:ascii="黑体" w:hAnsi="黑体" w:eastAsia="黑体" w:cs="仿宋_GB2312"/>
          <w:color w:val="000000"/>
          <w:sz w:val="30"/>
          <w:szCs w:val="30"/>
        </w:rPr>
        <w:t>动力机械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ascii="仿宋" w:hAnsi="仿宋" w:eastAsia="仿宋" w:cs="仿宋_GB2312"/>
          <w:color w:val="000000"/>
          <w:sz w:val="32"/>
          <w:szCs w:val="32"/>
        </w:rPr>
        <w:t xml:space="preserve">  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14.1拖拉机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14.1.1轮式拖拉机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14.1.2手扶拖拉机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14.1.3履带式拖拉机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left"/>
        <w:textAlignment w:val="auto"/>
        <w:rPr>
          <w:rFonts w:ascii="黑体" w:hAnsi="黑体" w:eastAsia="黑体" w:cs="仿宋_GB2312"/>
          <w:color w:val="000000"/>
          <w:sz w:val="30"/>
          <w:szCs w:val="30"/>
        </w:rPr>
      </w:pPr>
      <w:r>
        <w:rPr>
          <w:rFonts w:hint="eastAsia" w:ascii="黑体" w:hAnsi="黑体" w:eastAsia="黑体" w:cs="仿宋_GB2312"/>
          <w:color w:val="000000"/>
          <w:sz w:val="30"/>
          <w:szCs w:val="30"/>
        </w:rPr>
        <w:t>15</w:t>
      </w:r>
      <w:r>
        <w:rPr>
          <w:rFonts w:ascii="黑体" w:hAnsi="黑体" w:eastAsia="黑体" w:cs="仿宋_GB2312"/>
          <w:color w:val="000000"/>
          <w:sz w:val="30"/>
          <w:szCs w:val="30"/>
        </w:rPr>
        <w:t>.</w:t>
      </w:r>
      <w:r>
        <w:rPr>
          <w:rFonts w:hint="eastAsia" w:ascii="黑体" w:hAnsi="黑体" w:eastAsia="黑体" w:cs="仿宋_GB2312"/>
          <w:color w:val="000000"/>
          <w:sz w:val="30"/>
          <w:szCs w:val="30"/>
        </w:rPr>
        <w:t>其他机械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ascii="仿宋" w:hAnsi="仿宋" w:eastAsia="仿宋" w:cs="仿宋_GB2312"/>
          <w:color w:val="000000"/>
          <w:sz w:val="32"/>
          <w:szCs w:val="32"/>
        </w:rPr>
        <w:t xml:space="preserve">  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15.1养蜂设备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15.1.1养蜂平台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 xml:space="preserve">  15.2其他机械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15.2.1驱动耙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15.2.2籽棉清理机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15.2.3水帘降温设备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15.2.4热水加温系统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15.2.5简易保鲜储藏设备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15.2.6水井钻机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15.2.7旋耕播种机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15.2.8大米色选机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15.2.9杂粮色选机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15.2.10甘蔗田间收集搬运机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15.2.11秸秆膨化机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15.2.12畜禽粪便发酵处理机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15.2.13农业用北斗终端及辅助驾驶系统（含渔船用）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15.2.14沼气发电机组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15.2.15有机肥加工设备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15.2.16茶叶输送机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15.2.17茶叶压扁机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15.2.18茶叶色选机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15.2.19根（块）茎作物收获机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15.2.20果园作业平台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15.2.21果园轨道运输机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15.2.22秸秆收集机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15.2.23瓜果取籽机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15.2.24脱蓬（脯）机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15.2.25莲子剥壳去皮机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15.2.26水产养殖水质监控设备</w:t>
      </w:r>
    </w:p>
    <w:sectPr>
      <w:footerReference r:id="rId3" w:type="default"/>
      <w:pgSz w:w="11906" w:h="16838"/>
      <w:pgMar w:top="2098" w:right="1474" w:bottom="198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030612"/>
    <w:rsid w:val="11377FCB"/>
    <w:rsid w:val="18D30D60"/>
    <w:rsid w:val="1F193BE0"/>
    <w:rsid w:val="2441622B"/>
    <w:rsid w:val="2AE84D4A"/>
    <w:rsid w:val="37550BF9"/>
    <w:rsid w:val="54774E81"/>
    <w:rsid w:val="59EE6B54"/>
    <w:rsid w:val="65CD35C0"/>
    <w:rsid w:val="6A427C52"/>
    <w:rsid w:val="6D030612"/>
    <w:rsid w:val="70B46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qFormat/>
    <w:uiPriority w:val="9"/>
    <w:pPr>
      <w:spacing w:before="100" w:beforeLines="100" w:after="100" w:afterLines="100"/>
      <w:ind w:firstLine="0" w:firstLineChars="0"/>
      <w:jc w:val="center"/>
      <w:outlineLvl w:val="1"/>
    </w:pPr>
    <w:rPr>
      <w:szCs w:val="36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0">
    <w:name w:val="Default Paragraph Font"/>
    <w:semiHidden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2021-09-26T09:24:00Z</dcterms:created>
  <dc:creator>寒雪飘香</dc:creator>
  <cp:lastModifiedBy>Administrator</cp:lastModifiedBy>
  <cp:lastPrinted>2021-09-26T09:56:00Z</cp:lastPrinted>
  <dcterms:modified xsi:type="dcterms:W3CDTF">2021-10-19T07:09:17Z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1315E1C0375C493A8FA16F2322AFA3C4</vt:lpwstr>
  </property>
</Properties>
</file>