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7D1" w:rsidRDefault="009A67D1" w:rsidP="009A67D1">
      <w:pPr>
        <w:spacing w:line="360" w:lineRule="auto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44"/>
          <w:szCs w:val="44"/>
        </w:rPr>
        <w:t>2020年郾城区农机购置补贴工作通知</w:t>
      </w:r>
    </w:p>
    <w:p w:rsidR="009A67D1" w:rsidRDefault="009A67D1" w:rsidP="009A67D1">
      <w:pPr>
        <w:spacing w:line="360" w:lineRule="auto"/>
        <w:ind w:firstLineChars="200" w:firstLine="640"/>
        <w:rPr>
          <w:rFonts w:ascii="仿宋" w:eastAsia="仿宋" w:hAnsi="仿宋" w:cs="Times New Roman" w:hint="eastAsia"/>
          <w:color w:val="000000"/>
          <w:spacing w:val="8"/>
          <w:sz w:val="32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sz w:val="32"/>
          <w:szCs w:val="32"/>
        </w:rPr>
        <w:t>为更好满足农民群众农业生产购机需求，提高我市农业生产机械化水平，按照《河南省2018-2020年农业机械购置补贴实施指导意见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》漯财预指（2020）98号，漯财预指（2020）191号文件要求</w:t>
      </w:r>
      <w:r>
        <w:rPr>
          <w:rFonts w:ascii="仿宋" w:eastAsia="仿宋" w:hAnsi="仿宋" w:cs="仿宋" w:hint="eastAsia"/>
          <w:sz w:val="32"/>
          <w:szCs w:val="32"/>
        </w:rPr>
        <w:t>,我市2020年农机购置补贴工作</w:t>
      </w:r>
      <w:r>
        <w:rPr>
          <w:rFonts w:ascii="仿宋" w:eastAsia="仿宋" w:hAnsi="仿宋" w:hint="eastAsia"/>
          <w:color w:val="000000"/>
          <w:spacing w:val="8"/>
          <w:sz w:val="32"/>
          <w:shd w:val="clear" w:color="auto" w:fill="FFFFFF"/>
        </w:rPr>
        <w:t>已全面启动。</w:t>
      </w:r>
    </w:p>
    <w:p w:rsidR="009A67D1" w:rsidRDefault="009A67D1" w:rsidP="009A67D1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郾城区今年农机购置补贴资金588万元。</w:t>
      </w:r>
      <w:r>
        <w:rPr>
          <w:rFonts w:ascii="仿宋" w:eastAsia="仿宋" w:hAnsi="仿宋" w:cs="仿宋" w:hint="eastAsia"/>
          <w:color w:val="000000"/>
          <w:spacing w:val="8"/>
          <w:sz w:val="32"/>
          <w:szCs w:val="32"/>
          <w:shd w:val="clear" w:color="auto" w:fill="FFFFFF"/>
        </w:rPr>
        <w:t>农机购置补贴政策实行自主购机、定额补贴、先购后补、县级结算、直补到卡（户），</w:t>
      </w:r>
      <w:r>
        <w:rPr>
          <w:rFonts w:ascii="仿宋" w:eastAsia="仿宋" w:hAnsi="仿宋" w:cs="仿宋" w:hint="eastAsia"/>
          <w:sz w:val="32"/>
          <w:szCs w:val="32"/>
        </w:rPr>
        <w:t>2020年农机购置补贴范围和补贴标准继续按照2019年执行。若有调整另行通知。</w:t>
      </w:r>
    </w:p>
    <w:p w:rsidR="009A67D1" w:rsidRDefault="009A67D1" w:rsidP="009A67D1">
      <w:pPr>
        <w:spacing w:line="360" w:lineRule="auto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为了把农机购置补贴工作落到实处，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便于购机者申请补贴资金“最多跑一次”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服务中心设立在农机局一楼农机服务大厅。</w:t>
      </w:r>
      <w:r>
        <w:rPr>
          <w:rFonts w:ascii="宋体" w:eastAsia="宋体" w:hAnsi="宋体" w:cs="宋体" w:hint="eastAsia"/>
          <w:color w:val="000000"/>
          <w:sz w:val="32"/>
          <w:szCs w:val="32"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咨询电话：6671277   </w:t>
      </w:r>
    </w:p>
    <w:p w:rsidR="009A67D1" w:rsidRDefault="009A67D1" w:rsidP="009A67D1">
      <w:pPr>
        <w:rPr>
          <w:rFonts w:ascii="仿宋" w:eastAsia="仿宋" w:hAnsi="仿宋" w:cs="仿宋" w:hint="eastAsia"/>
          <w:sz w:val="32"/>
          <w:szCs w:val="32"/>
        </w:rPr>
      </w:pPr>
    </w:p>
    <w:p w:rsidR="009A67D1" w:rsidRDefault="009A67D1" w:rsidP="009A67D1">
      <w:pPr>
        <w:jc w:val="right"/>
        <w:rPr>
          <w:rFonts w:ascii="仿宋" w:eastAsia="仿宋" w:hAnsi="仿宋" w:cs="仿宋" w:hint="eastAsia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漯河市郾城区农机技术推广服务中心</w:t>
      </w:r>
    </w:p>
    <w:p w:rsidR="009A67D1" w:rsidRDefault="009A67D1" w:rsidP="009A67D1">
      <w:pPr>
        <w:ind w:right="640" w:firstLineChars="1450" w:firstLine="4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2020年7月3日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9A67D1"/>
    <w:rsid w:val="00D31D50"/>
    <w:rsid w:val="00E9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2020-12-07T08:32:00Z</dcterms:modified>
</cp:coreProperties>
</file>