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  <w:t>鹿邑县2020年关于进一步明确农机购置补贴有关问题的通知</w:t>
      </w:r>
    </w:p>
    <w:p>
      <w:pPr>
        <w:jc w:val="left"/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  <w:t xml:space="preserve"> 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8"/>
          <w:szCs w:val="4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为保持农机购置补贴政策的连贯性，确保补贴政策公开、规范、高效、廉洁实施，稳定补贴预期，充分发挥农机购置补贴政策效应，经研究确定，就2020年农机购置补贴有关问题明确如下：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一、2020年农机购置补贴工作继续按照《河南省2018-2020年农业机械购置补贴实施指导意见》（豫农机计文[2018]29号）和《</w:t>
      </w:r>
      <w:r>
        <w:rPr>
          <w:rFonts w:hint="eastAsia" w:ascii="仿宋" w:hAnsi="仿宋" w:eastAsia="仿宋" w:cs="仿宋"/>
          <w:b w:val="0"/>
          <w:bCs w:val="0"/>
          <w:color w:val="333333"/>
          <w:spacing w:val="-28"/>
          <w:kern w:val="0"/>
          <w:sz w:val="32"/>
          <w:szCs w:val="32"/>
        </w:rPr>
        <w:t>鹿邑县201</w:t>
      </w:r>
      <w:r>
        <w:rPr>
          <w:rFonts w:hint="eastAsia" w:ascii="仿宋" w:hAnsi="仿宋" w:eastAsia="仿宋" w:cs="仿宋"/>
          <w:b w:val="0"/>
          <w:bCs w:val="0"/>
          <w:color w:val="333333"/>
          <w:spacing w:val="-28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olor w:val="333333"/>
          <w:spacing w:val="-28"/>
          <w:kern w:val="0"/>
          <w:sz w:val="32"/>
          <w:szCs w:val="32"/>
        </w:rPr>
        <w:t>年农业机械购</w:t>
      </w:r>
      <w:r>
        <w:rPr>
          <w:rFonts w:hint="eastAsia" w:ascii="仿宋" w:hAnsi="仿宋" w:eastAsia="仿宋" w:cs="仿宋"/>
          <w:b w:val="0"/>
          <w:bCs w:val="0"/>
          <w:color w:val="333333"/>
          <w:spacing w:val="-28"/>
          <w:kern w:val="0"/>
          <w:sz w:val="32"/>
          <w:szCs w:val="32"/>
          <w:lang w:eastAsia="zh-CN"/>
        </w:rPr>
        <w:t>置补贴实施方案》（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鹿农机字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[2019]21号）执行，若有变化另行通知，2020年农机购置补贴范围和补贴标准继续按照2019年执行，若有调整另行通知。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二、省级财政资金的使用待省累加方下发后执行。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鹿邑县农业机械技术服务中心</w:t>
      </w:r>
    </w:p>
    <w:p>
      <w:pPr>
        <w:numPr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2020年5月9日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jc w:val="center"/>
        <w:textAlignment w:val="auto"/>
        <w:outlineLvl w:val="9"/>
        <w:rPr>
          <w:rFonts w:hint="eastAsia" w:ascii="宋体" w:hAnsi="宋体" w:cs="宋体"/>
          <w:b w:val="0"/>
          <w:bCs w:val="0"/>
          <w:color w:val="333333"/>
          <w:spacing w:val="-28"/>
          <w:kern w:val="0"/>
          <w:sz w:val="28"/>
          <w:szCs w:val="28"/>
          <w:lang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7B30"/>
    <w:rsid w:val="6DD77B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2020-12-01T02:01:00Z</dcterms:created>
  <dc:creator>Administrator</dc:creator>
  <cp:lastModifiedBy>Administrator</cp:lastModifiedBy>
  <dcterms:modified xsi:type="dcterms:W3CDTF">2020-12-01T02:49:20Z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