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7" w:firstLineChars="400"/>
        <w:jc w:val="left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浚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县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农业机械管理局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8"/>
          <w:szCs w:val="4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20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年度农机购置补贴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实施情况</w:t>
      </w:r>
      <w:bookmarkStart w:id="0" w:name="_GoBack"/>
      <w:bookmarkEnd w:id="0"/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6"/>
          <w:szCs w:val="36"/>
        </w:rPr>
      </w:pPr>
    </w:p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上级领导机关</w:t>
      </w:r>
      <w:r>
        <w:rPr>
          <w:rFonts w:hint="eastAsia" w:ascii="仿宋_GB2312" w:hAnsi="仿宋_GB2312" w:eastAsia="仿宋_GB2312" w:cs="仿宋_GB2312"/>
          <w:sz w:val="32"/>
          <w:szCs w:val="32"/>
        </w:rPr>
        <w:t>的支持、指导下，在县财政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等有关部门的大力配合下，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上级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农机购置补贴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有关文件精神，精心组织，认真实施，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圆满完成上级下达的各项目标任务。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完成情况：</w:t>
      </w:r>
    </w:p>
    <w:p>
      <w:pPr>
        <w:spacing w:line="54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年我县共承办中央农机购置补贴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722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万元。根据县农机购置补贴领导小组的工作安排，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该项目由县农机部门具体实施。根据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浚</w:t>
      </w:r>
      <w:r>
        <w:rPr>
          <w:rFonts w:hint="eastAsia" w:ascii="仿宋_GB2312" w:hAnsi="仿宋_GB2312" w:eastAsia="仿宋_GB2312" w:cs="仿宋_GB2312"/>
          <w:sz w:val="32"/>
          <w:szCs w:val="32"/>
        </w:rPr>
        <w:t>县20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年农业机械购置补贴实施方案》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浚机字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[2020]8号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文件精神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按照“自主购机，定额补贴，先购后补，县级结算，直补到卡（折）”的原则，截</w:t>
      </w:r>
      <w:r>
        <w:rPr>
          <w:rFonts w:hint="eastAsia" w:ascii="仿宋_GB2312" w:hAnsi="仿宋_GB2312" w:eastAsia="仿宋_GB2312" w:cs="仿宋_GB2312"/>
          <w:sz w:val="32"/>
          <w:szCs w:val="32"/>
        </w:rPr>
        <w:t>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1日</w:t>
      </w:r>
      <w:r>
        <w:rPr>
          <w:rFonts w:hint="eastAsia" w:ascii="仿宋_GB2312" w:hAnsi="仿宋_GB2312" w:eastAsia="仿宋_GB2312" w:cs="仿宋_GB2312"/>
          <w:sz w:val="32"/>
          <w:szCs w:val="32"/>
        </w:rPr>
        <w:t>，共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受理申请表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2276份，机具数量2419台，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2245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。浚县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2020年分配资金722万元，2018和2019年结转23.175万元，合计745.175万元，现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已结算补贴资金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745.149万元，结余0.026万元。共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补贴农机具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812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台，受益农户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677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人。其中补贴拖拉机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135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台，小麦收获机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旋耕机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220台，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玉米收获机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喷灌机30台，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穴播机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238台，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免耕播种机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74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深耕犁37台，打捆机1台，谷物烘干机2台，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花生收获机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孵化机10台，植保机械3台，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还田机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2台，补贴资金已实施完毕。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</w:t>
      </w:r>
    </w:p>
    <w:p>
      <w:pPr>
        <w:spacing w:line="54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二、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 xml:space="preserve">实施措施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</w:t>
      </w:r>
    </w:p>
    <w:p>
      <w:pPr>
        <w:spacing w:line="540" w:lineRule="exact"/>
        <w:ind w:firstLine="960" w:firstLineChars="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认真学习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积极实施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按照上级有关文件精神，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2020年农机购置补贴辅助管理系统常年开放，农机购置补贴工作按照《浚县2020年农业机械购置补贴实施方案》（浚机字[2020]8号）执行。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为了把农机购置补贴这件实事办好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及时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召开局党组会和全体干部职工会，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学习</w:t>
      </w:r>
      <w:r>
        <w:rPr>
          <w:rFonts w:hint="eastAsia" w:ascii="仿宋_GB2312" w:hAnsi="仿宋_GB2312" w:eastAsia="仿宋_GB2312" w:cs="仿宋_GB2312"/>
          <w:sz w:val="32"/>
          <w:szCs w:val="32"/>
        </w:rPr>
        <w:t>传达市农机购置补贴会议精神。局领导向主管县长汇报后，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县上成立了由王俊红副县长牵头的领导小组，政府办副主任任副组长，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对今年的农机购置补贴工作进行安排与部署。</w:t>
      </w:r>
    </w:p>
    <w:p>
      <w:pPr>
        <w:spacing w:line="54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二是加强宣传、严格程序、增强透明度。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是通过网络宣传。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按照上级下发的文件精神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2020年的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补贴政策在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浚县政府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、掌上浚县等网站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进行宣传。二是通过召开各种会议宣传，特别是召开农机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和农机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大户</w:t>
      </w:r>
      <w:r>
        <w:rPr>
          <w:rFonts w:hint="eastAsia" w:ascii="仿宋_GB2312" w:hAnsi="仿宋_GB2312" w:eastAsia="仿宋_GB2312" w:cs="仿宋_GB2312"/>
          <w:sz w:val="32"/>
          <w:szCs w:val="32"/>
        </w:rPr>
        <w:t>座谈会，让他们了解政策、宣传政策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。支持购机户通过手机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APP进行补贴申请，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做到了便民、利民、为民</w:t>
      </w:r>
      <w:r>
        <w:rPr>
          <w:rFonts w:hint="eastAsia" w:ascii="仿宋_GB2312" w:hAnsi="仿宋_GB2312" w:eastAsia="仿宋_GB2312" w:cs="仿宋_GB2312"/>
          <w:sz w:val="32"/>
          <w:szCs w:val="32"/>
        </w:rPr>
        <w:t>。三是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分组下乡深入宣传农机购置补贴政策，公开到村，宣传到户，并发放宣传资料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0余份，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张贴宣传版面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100余块，悬挂宣传条幅60余条，</w:t>
      </w:r>
      <w:r>
        <w:rPr>
          <w:rFonts w:hint="eastAsia" w:ascii="仿宋_GB2312" w:hAnsi="仿宋_GB2312" w:eastAsia="仿宋_GB2312" w:cs="仿宋_GB2312"/>
          <w:sz w:val="32"/>
          <w:szCs w:val="32"/>
        </w:rPr>
        <w:t>让农民了解购置补贴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政策、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内容、程序和要求。四是设立咨询电话，做好咨询服务工作，先后接受咨询电话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</w:t>
      </w:r>
      <w:r>
        <w:rPr>
          <w:rFonts w:hint="eastAsia" w:ascii="仿宋_GB2312" w:hAnsi="仿宋_GB2312" w:eastAsia="仿宋_GB2312" w:cs="仿宋_GB2312"/>
          <w:sz w:val="32"/>
          <w:szCs w:val="32"/>
        </w:rPr>
        <w:t>余人次，解答疑惑，确保了政策公开，营造了实施氛围。五是在购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置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机具核验</w:t>
      </w:r>
      <w:r>
        <w:rPr>
          <w:rFonts w:hint="eastAsia" w:ascii="仿宋_GB2312" w:hAnsi="仿宋_GB2312" w:eastAsia="仿宋_GB2312" w:cs="仿宋_GB2312"/>
          <w:sz w:val="32"/>
          <w:szCs w:val="32"/>
        </w:rPr>
        <w:t>过程中，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专门制定了规范了核验流程，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严格按照要求的程序办理，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做到“见机、见人、见发票”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4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强化便民措施。首先做到了简化办理补贴程序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只要是补贴手续齐全的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当天购机就可以通过手机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系统进行补贴申请，农机部门及时进行审查受理，经过农机部门合规性确认后，打印申请表，然后由购机人签字并喷号照相制作档案。由于各种原因不能到场办理的，由农机部门派工作人员深入乡镇到村，对购机户购买的农机具进行核验，受到机手的好评。</w:t>
      </w:r>
    </w:p>
    <w:p>
      <w:pPr>
        <w:spacing w:line="54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四是严格程序标准，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强化工作监管。严格按照省农机购置补贴额一览表，农机购置补贴实施方案及农机购置补贴政策落实监督检查工作要求，规范操作，规范管理。要求补贴工作人员参加系统培训，不断提高其个人的工作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素质</w:t>
      </w:r>
      <w:r>
        <w:rPr>
          <w:rFonts w:hint="eastAsia" w:ascii="仿宋_GB2312" w:hAnsi="仿宋_GB2312" w:eastAsia="仿宋_GB2312" w:cs="仿宋_GB2312"/>
          <w:sz w:val="32"/>
          <w:szCs w:val="32"/>
        </w:rPr>
        <w:t>。同时邀请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纪检组</w:t>
      </w:r>
      <w:r>
        <w:rPr>
          <w:rFonts w:hint="eastAsia" w:ascii="仿宋_GB2312" w:hAnsi="仿宋_GB2312" w:eastAsia="仿宋_GB2312" w:cs="仿宋_GB2312"/>
          <w:sz w:val="32"/>
          <w:szCs w:val="32"/>
        </w:rPr>
        <w:t>、财政等部门全程监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督</w:t>
      </w:r>
      <w:r>
        <w:rPr>
          <w:rFonts w:hint="eastAsia" w:ascii="仿宋_GB2312" w:hAnsi="仿宋_GB2312" w:eastAsia="仿宋_GB2312" w:cs="仿宋_GB2312"/>
          <w:sz w:val="32"/>
          <w:szCs w:val="32"/>
        </w:rPr>
        <w:t>，密切配合，稳步推进把农机购置补贴工作落到实处。</w:t>
      </w:r>
    </w:p>
    <w:p>
      <w:pPr>
        <w:spacing w:line="540" w:lineRule="exac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是严肃补贴纪律，强化阳光操作。严格执行国务院“三个禁止”要求，严格执行农机购置补贴管理“四项制度”，严格执行农业部规定的“八个不得”要求。进一步严肃工作纪律，严格申请、公示、确认、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审核</w:t>
      </w:r>
      <w:r>
        <w:rPr>
          <w:rFonts w:hint="eastAsia" w:ascii="仿宋_GB2312" w:hAnsi="仿宋_GB2312" w:eastAsia="仿宋_GB2312" w:cs="仿宋_GB2312"/>
          <w:sz w:val="32"/>
          <w:szCs w:val="32"/>
        </w:rPr>
        <w:t>等流程，确保政策公开，程序规范，操作阳光，便民高效。</w:t>
      </w:r>
    </w:p>
    <w:p>
      <w:pPr>
        <w:spacing w:line="540" w:lineRule="exact"/>
        <w:ind w:firstLine="640" w:firstLineChars="200"/>
        <w:jc w:val="left"/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三、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存在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问题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  <w:lang w:eastAsia="zh-CN"/>
        </w:rPr>
        <w:t>及建议</w:t>
      </w:r>
    </w:p>
    <w:p>
      <w:pPr>
        <w:spacing w:line="54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一、今年受到新冠疫情影响，许多农民工没有出去务工，在国家农机购置补贴政策的优惠下，选择了购买大中型农机具在家门口作业，而且今年我县的农机购置补贴资金又比往年偏少，造成了补贴资金缺口较大。建议上级主管部门加大补贴资金额度的投入，满足我县农民的购机需求。</w:t>
      </w:r>
    </w:p>
    <w:p>
      <w:pPr>
        <w:spacing w:line="54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二、农机购置补贴要求购机户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通过手机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APP系统进行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申请操作，个别购机户对申请流程的操作不太熟练，理解的有偏差，造成补贴上传的信息有误，资料相片上传的不规范，增加了农机工作人员的工作量。</w:t>
      </w:r>
    </w:p>
    <w:p>
      <w:pPr>
        <w:spacing w:line="54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三、进行核验时，由于个别机手外出务工，给核验工作，造成一定的难度。</w:t>
      </w:r>
    </w:p>
    <w:p>
      <w:pPr>
        <w:spacing w:line="54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在以后的农机购置补贴工作中，不断总结经验和教训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。加强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监管，严格规范操作，科学组织实施，确保补贴资金落实到位，把好事办好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，实事办实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spacing w:line="560" w:lineRule="exact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</w:t>
      </w:r>
    </w:p>
    <w:p>
      <w:pPr>
        <w:spacing w:line="560" w:lineRule="exact"/>
        <w:textAlignment w:val="bottom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   </w:t>
      </w:r>
    </w:p>
    <w:p>
      <w:pPr>
        <w:spacing w:line="560" w:lineRule="exact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textAlignment w:val="bottom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浚</w:t>
      </w:r>
      <w:r>
        <w:rPr>
          <w:rFonts w:hint="eastAsia" w:ascii="仿宋_GB2312" w:hAnsi="仿宋_GB2312" w:eastAsia="仿宋_GB2312" w:cs="仿宋_GB2312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农业机械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管理局</w:t>
      </w:r>
    </w:p>
    <w:p>
      <w:pPr>
        <w:spacing w:line="560" w:lineRule="exact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D3B68"/>
    <w:rsid w:val="14474AA8"/>
    <w:rsid w:val="477D3B68"/>
    <w:rsid w:val="5DB435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2020-12-03T00:24:00Z</dcterms:created>
  <dc:creator>水舟</dc:creator>
  <cp:lastModifiedBy>水舟</cp:lastModifiedBy>
  <dcterms:modified xsi:type="dcterms:W3CDTF">2020-12-10T04:11:10Z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