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7183" w:rsidRDefault="007D7183">
      <w:pPr>
        <w:spacing w:line="600" w:lineRule="exact"/>
        <w:jc w:val="center"/>
        <w:rPr>
          <w:rFonts w:ascii="Times New Roman" w:eastAsia="方正仿宋简体" w:hAnsi="Times New Roman" w:cs="Times New Roman"/>
          <w:sz w:val="32"/>
          <w:szCs w:val="32"/>
        </w:rPr>
      </w:pPr>
    </w:p>
    <w:p w:rsidR="007D7183" w:rsidRDefault="007D7183">
      <w:pPr>
        <w:spacing w:line="600" w:lineRule="exact"/>
        <w:jc w:val="center"/>
        <w:rPr>
          <w:rFonts w:ascii="Times New Roman" w:eastAsia="方正仿宋简体" w:hAnsi="Times New Roman" w:cs="Times New Roman"/>
          <w:sz w:val="32"/>
          <w:szCs w:val="32"/>
        </w:rPr>
      </w:pPr>
    </w:p>
    <w:p w:rsidR="007D7183" w:rsidRDefault="007D7183">
      <w:pPr>
        <w:spacing w:line="600" w:lineRule="exact"/>
        <w:jc w:val="center"/>
        <w:rPr>
          <w:rFonts w:ascii="Times New Roman" w:eastAsia="方正仿宋简体" w:hAnsi="Times New Roman" w:cs="Times New Roman"/>
          <w:sz w:val="32"/>
          <w:szCs w:val="32"/>
        </w:rPr>
      </w:pPr>
    </w:p>
    <w:p w:rsidR="007D7183" w:rsidRDefault="007D7183">
      <w:pPr>
        <w:pStyle w:val="1"/>
        <w:spacing w:before="0" w:beforeAutospacing="0" w:after="0" w:afterAutospacing="0" w:line="600" w:lineRule="exact"/>
        <w:rPr>
          <w:rFonts w:ascii="Times New Roman" w:hAnsi="Times New Roman" w:cs="Times New Roman" w:hint="default"/>
        </w:rPr>
      </w:pPr>
    </w:p>
    <w:p w:rsidR="007D7183" w:rsidRDefault="007D7183">
      <w:pPr>
        <w:spacing w:line="600" w:lineRule="exact"/>
        <w:rPr>
          <w:rFonts w:ascii="Times New Roman" w:eastAsia="方正仿宋简体" w:hAnsi="Times New Roman" w:cs="Times New Roman"/>
          <w:sz w:val="32"/>
          <w:szCs w:val="32"/>
        </w:rPr>
      </w:pPr>
    </w:p>
    <w:p w:rsidR="007D7183" w:rsidRDefault="007D7183">
      <w:pPr>
        <w:spacing w:line="600" w:lineRule="exact"/>
        <w:rPr>
          <w:rFonts w:ascii="Times New Roman" w:eastAsia="仿宋_GB2312" w:hAnsi="Times New Roman" w:cs="Times New Roman"/>
          <w:sz w:val="32"/>
          <w:szCs w:val="32"/>
        </w:rPr>
      </w:pPr>
    </w:p>
    <w:p w:rsidR="007D7183" w:rsidRDefault="007D7183">
      <w:pPr>
        <w:spacing w:line="760" w:lineRule="exact"/>
        <w:jc w:val="center"/>
        <w:rPr>
          <w:rFonts w:ascii="Times New Roman" w:eastAsia="仿宋_GB2312" w:hAnsi="Times New Roman" w:cs="Times New Roman"/>
          <w:sz w:val="32"/>
          <w:szCs w:val="32"/>
        </w:rPr>
      </w:pPr>
    </w:p>
    <w:p w:rsidR="007D7183" w:rsidRDefault="00B53FFB">
      <w:pPr>
        <w:spacing w:line="600" w:lineRule="exact"/>
        <w:jc w:val="center"/>
        <w:rPr>
          <w:rFonts w:ascii="Times New Roman" w:eastAsia="仿宋_GB2312" w:hAnsi="Times New Roman" w:cs="Times New Roman"/>
          <w:sz w:val="32"/>
          <w:szCs w:val="32"/>
        </w:rPr>
      </w:pPr>
      <w:proofErr w:type="gramStart"/>
      <w:r>
        <w:rPr>
          <w:rFonts w:ascii="Times New Roman" w:eastAsia="仿宋_GB2312" w:hAnsi="Times New Roman" w:cs="Times New Roman"/>
          <w:sz w:val="32"/>
          <w:szCs w:val="32"/>
        </w:rPr>
        <w:t>鼓政〔</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w:t>
      </w:r>
      <w:proofErr w:type="gramEnd"/>
      <w:r>
        <w:rPr>
          <w:rFonts w:ascii="仿宋_GB2312" w:eastAsia="仿宋_GB2312" w:hAnsi="仿宋_GB2312" w:cs="仿宋_GB2312" w:hint="eastAsia"/>
          <w:sz w:val="32"/>
          <w:szCs w:val="32"/>
        </w:rPr>
        <w:t>17</w:t>
      </w:r>
      <w:r>
        <w:rPr>
          <w:rFonts w:ascii="Times New Roman" w:eastAsia="仿宋_GB2312" w:hAnsi="Times New Roman" w:cs="Times New Roman"/>
          <w:sz w:val="32"/>
          <w:szCs w:val="32"/>
        </w:rPr>
        <w:t>号</w:t>
      </w:r>
    </w:p>
    <w:p w:rsidR="007D7183" w:rsidRDefault="007D7183">
      <w:pPr>
        <w:widowControl/>
        <w:spacing w:line="600" w:lineRule="exact"/>
        <w:jc w:val="center"/>
        <w:rPr>
          <w:rFonts w:ascii="Times New Roman" w:eastAsia="方正小标宋简体" w:hAnsi="Times New Roman" w:cs="Times New Roman"/>
          <w:bCs/>
          <w:color w:val="000000"/>
          <w:kern w:val="0"/>
          <w:sz w:val="44"/>
          <w:szCs w:val="44"/>
        </w:rPr>
      </w:pPr>
    </w:p>
    <w:p w:rsidR="007D7183" w:rsidRDefault="00B53FFB">
      <w:pPr>
        <w:spacing w:line="600" w:lineRule="exact"/>
        <w:jc w:val="center"/>
        <w:rPr>
          <w:rFonts w:ascii="Times New Roman" w:eastAsia="方正小标宋简体" w:hAnsi="Times New Roman" w:cs="Times New Roman"/>
          <w:snapToGrid w:val="0"/>
          <w:kern w:val="0"/>
          <w:sz w:val="44"/>
          <w:szCs w:val="44"/>
        </w:rPr>
      </w:pPr>
      <w:r>
        <w:rPr>
          <w:rFonts w:ascii="Times New Roman" w:eastAsia="方正小标宋简体" w:hAnsi="Times New Roman" w:cs="Times New Roman"/>
          <w:snapToGrid w:val="0"/>
          <w:kern w:val="0"/>
          <w:sz w:val="44"/>
          <w:szCs w:val="44"/>
        </w:rPr>
        <w:t>鼓楼区人民政府</w:t>
      </w:r>
    </w:p>
    <w:p w:rsidR="007D7183" w:rsidRDefault="00B53FFB">
      <w:pPr>
        <w:snapToGrid w:val="0"/>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关于印发</w:t>
      </w:r>
      <w:proofErr w:type="gramStart"/>
      <w:r>
        <w:rPr>
          <w:rFonts w:ascii="方正小标宋简体" w:eastAsia="方正小标宋简体" w:hAnsi="方正小标宋简体" w:cs="方正小标宋简体" w:hint="eastAsia"/>
          <w:sz w:val="44"/>
          <w:szCs w:val="44"/>
        </w:rPr>
        <w:t>《</w:t>
      </w:r>
      <w:proofErr w:type="gramEnd"/>
      <w:r>
        <w:rPr>
          <w:rFonts w:ascii="方正小标宋简体" w:eastAsia="方正小标宋简体" w:hAnsi="方正小标宋简体" w:cs="方正小标宋简体" w:hint="eastAsia"/>
          <w:sz w:val="44"/>
          <w:szCs w:val="44"/>
        </w:rPr>
        <w:t>鼓楼区</w:t>
      </w:r>
      <w:r>
        <w:rPr>
          <w:rFonts w:ascii="方正小标宋简体" w:eastAsia="方正小标宋简体" w:hAnsi="方正小标宋简体" w:cs="方正小标宋简体" w:hint="eastAsia"/>
          <w:sz w:val="44"/>
          <w:szCs w:val="44"/>
        </w:rPr>
        <w:t>2020</w:t>
      </w:r>
      <w:r>
        <w:rPr>
          <w:rFonts w:ascii="方正小标宋简体" w:eastAsia="方正小标宋简体" w:hAnsi="方正小标宋简体" w:cs="方正小标宋简体" w:hint="eastAsia"/>
          <w:sz w:val="44"/>
          <w:szCs w:val="44"/>
        </w:rPr>
        <w:t>年农业机械购置补贴</w:t>
      </w:r>
    </w:p>
    <w:p w:rsidR="007D7183" w:rsidRDefault="00B53FFB">
      <w:pPr>
        <w:snapToGrid w:val="0"/>
        <w:spacing w:line="600" w:lineRule="exact"/>
        <w:jc w:val="center"/>
        <w:rPr>
          <w:rFonts w:ascii="Times New Roman" w:eastAsia="仿宋_GB2312" w:hAnsi="Times New Roman" w:cs="Times New Roman"/>
          <w:sz w:val="32"/>
        </w:rPr>
      </w:pPr>
      <w:r>
        <w:rPr>
          <w:rFonts w:ascii="方正小标宋简体" w:eastAsia="方正小标宋简体" w:hAnsi="方正小标宋简体" w:cs="方正小标宋简体" w:hint="eastAsia"/>
          <w:sz w:val="44"/>
          <w:szCs w:val="44"/>
        </w:rPr>
        <w:t>实施方案</w:t>
      </w:r>
      <w:proofErr w:type="gramStart"/>
      <w:r>
        <w:rPr>
          <w:rFonts w:ascii="方正小标宋简体" w:eastAsia="方正小标宋简体" w:hAnsi="方正小标宋简体" w:cs="方正小标宋简体" w:hint="eastAsia"/>
          <w:sz w:val="44"/>
          <w:szCs w:val="44"/>
        </w:rPr>
        <w:t>》</w:t>
      </w:r>
      <w:proofErr w:type="gramEnd"/>
      <w:r>
        <w:rPr>
          <w:rFonts w:ascii="方正小标宋简体" w:eastAsia="方正小标宋简体" w:hAnsi="方正小标宋简体" w:cs="方正小标宋简体" w:hint="eastAsia"/>
          <w:sz w:val="44"/>
          <w:szCs w:val="44"/>
        </w:rPr>
        <w:t>的通知</w:t>
      </w:r>
    </w:p>
    <w:p w:rsidR="007D7183" w:rsidRDefault="007D7183">
      <w:pPr>
        <w:autoSpaceDE w:val="0"/>
        <w:autoSpaceDN w:val="0"/>
        <w:adjustRightInd w:val="0"/>
        <w:snapToGrid w:val="0"/>
        <w:spacing w:line="600" w:lineRule="exact"/>
        <w:rPr>
          <w:rFonts w:ascii="仿宋" w:eastAsia="仿宋" w:hAnsi="仿宋" w:cs="华文仿宋"/>
          <w:kern w:val="0"/>
          <w:sz w:val="32"/>
          <w:szCs w:val="32"/>
        </w:rPr>
      </w:pPr>
    </w:p>
    <w:p w:rsidR="007D7183" w:rsidRDefault="00B53FFB">
      <w:pPr>
        <w:autoSpaceDE w:val="0"/>
        <w:autoSpaceDN w:val="0"/>
        <w:adjustRightInd w:val="0"/>
        <w:snapToGrid w:val="0"/>
        <w:spacing w:line="600" w:lineRule="exac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各涉农办事处、区直各有关单位：</w:t>
      </w:r>
    </w:p>
    <w:p w:rsidR="007D7183" w:rsidRDefault="00B53FFB">
      <w:pPr>
        <w:autoSpaceDE w:val="0"/>
        <w:autoSpaceDN w:val="0"/>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《鼓楼区</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年农业机械购置补贴实施方案》已经区政府研究同意，现印发给你们，请认真遵照执行。</w:t>
      </w:r>
    </w:p>
    <w:p w:rsidR="007D7183" w:rsidRDefault="007D7183">
      <w:pPr>
        <w:adjustRightInd w:val="0"/>
        <w:snapToGrid w:val="0"/>
        <w:spacing w:line="580" w:lineRule="exact"/>
        <w:ind w:firstLineChars="200" w:firstLine="640"/>
        <w:rPr>
          <w:rFonts w:ascii="Times New Roman" w:eastAsia="仿宋" w:hAnsi="Times New Roman" w:cs="Times New Roman"/>
          <w:sz w:val="32"/>
          <w:szCs w:val="32"/>
        </w:rPr>
      </w:pPr>
    </w:p>
    <w:p w:rsidR="007D7183" w:rsidRDefault="007D7183">
      <w:pPr>
        <w:adjustRightInd w:val="0"/>
        <w:snapToGrid w:val="0"/>
        <w:spacing w:line="580" w:lineRule="exact"/>
        <w:ind w:firstLineChars="200" w:firstLine="640"/>
        <w:rPr>
          <w:rFonts w:ascii="Times New Roman" w:eastAsia="仿宋" w:hAnsi="Times New Roman" w:cs="Times New Roman"/>
          <w:sz w:val="32"/>
          <w:szCs w:val="32"/>
        </w:rPr>
      </w:pPr>
    </w:p>
    <w:p w:rsidR="007D7183" w:rsidRDefault="007D7183">
      <w:pPr>
        <w:adjustRightInd w:val="0"/>
        <w:snapToGrid w:val="0"/>
        <w:spacing w:line="580" w:lineRule="exact"/>
        <w:rPr>
          <w:rFonts w:ascii="仿宋_GB2312" w:eastAsia="仿宋_GB2312" w:hAnsi="仿宋_GB2312" w:cs="仿宋_GB2312"/>
          <w:sz w:val="32"/>
          <w:szCs w:val="32"/>
        </w:rPr>
      </w:pPr>
    </w:p>
    <w:p w:rsidR="007D7183" w:rsidRDefault="00B53FFB">
      <w:pPr>
        <w:wordWrap w:val="0"/>
        <w:adjustRightInd w:val="0"/>
        <w:snapToGrid w:val="0"/>
        <w:spacing w:line="580" w:lineRule="exact"/>
        <w:jc w:val="right"/>
        <w:rPr>
          <w:rFonts w:ascii="Times New Roman" w:eastAsia="方正大标宋简体" w:hAnsi="Times New Roman" w:cs="Times New Roman"/>
          <w:sz w:val="44"/>
          <w:szCs w:val="44"/>
        </w:rPr>
      </w:pP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28</w:t>
      </w:r>
      <w:r>
        <w:rPr>
          <w:rFonts w:ascii="仿宋_GB2312" w:eastAsia="仿宋_GB2312" w:hAnsi="仿宋_GB2312" w:cs="仿宋_GB2312" w:hint="eastAsia"/>
          <w:sz w:val="32"/>
          <w:szCs w:val="32"/>
        </w:rPr>
        <w:t>日</w:t>
      </w:r>
      <w:r>
        <w:rPr>
          <w:rFonts w:ascii="仿宋_GB2312" w:eastAsia="仿宋_GB2312" w:hAnsi="仿宋_GB2312" w:cs="仿宋_GB2312" w:hint="eastAsia"/>
          <w:sz w:val="32"/>
          <w:szCs w:val="32"/>
        </w:rPr>
        <w:t xml:space="preserve">   </w:t>
      </w:r>
      <w:r>
        <w:rPr>
          <w:rFonts w:ascii="Times New Roman" w:eastAsia="仿宋" w:hAnsi="Times New Roman" w:cs="Times New Roman" w:hint="eastAsia"/>
          <w:sz w:val="32"/>
          <w:szCs w:val="32"/>
        </w:rPr>
        <w:t xml:space="preserve">     </w:t>
      </w:r>
    </w:p>
    <w:p w:rsidR="007D7183" w:rsidRDefault="007D7183">
      <w:pPr>
        <w:wordWrap w:val="0"/>
        <w:spacing w:line="600" w:lineRule="exact"/>
        <w:ind w:firstLine="639"/>
        <w:jc w:val="right"/>
        <w:rPr>
          <w:rFonts w:ascii="Times New Roman" w:hAnsi="Times New Roman" w:cs="Times New Roman"/>
        </w:rPr>
      </w:pPr>
    </w:p>
    <w:p w:rsidR="007D7183" w:rsidRDefault="007D7183">
      <w:pPr>
        <w:pStyle w:val="1"/>
        <w:rPr>
          <w:rFonts w:ascii="Times New Roman" w:hAnsi="Times New Roman" w:cs="Times New Roman" w:hint="default"/>
        </w:rPr>
      </w:pPr>
    </w:p>
    <w:p w:rsidR="007D7183" w:rsidRDefault="00B53FFB">
      <w:pPr>
        <w:adjustRightInd w:val="0"/>
        <w:snapToGrid w:val="0"/>
        <w:spacing w:line="600" w:lineRule="exact"/>
        <w:jc w:val="center"/>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hint="eastAsia"/>
          <w:sz w:val="44"/>
          <w:szCs w:val="44"/>
        </w:rPr>
        <w:lastRenderedPageBreak/>
        <w:t>鼓楼区</w:t>
      </w:r>
      <w:r>
        <w:rPr>
          <w:rFonts w:ascii="方正小标宋简体" w:eastAsia="方正小标宋简体" w:hAnsi="方正小标宋简体" w:cs="方正小标宋简体" w:hint="eastAsia"/>
          <w:sz w:val="44"/>
          <w:szCs w:val="44"/>
        </w:rPr>
        <w:t>2020</w:t>
      </w:r>
      <w:r>
        <w:rPr>
          <w:rFonts w:ascii="方正小标宋简体" w:eastAsia="方正小标宋简体" w:hAnsi="方正小标宋简体" w:cs="方正小标宋简体" w:hint="eastAsia"/>
          <w:sz w:val="44"/>
          <w:szCs w:val="44"/>
        </w:rPr>
        <w:t>年农业机械购置补贴实施方案</w:t>
      </w:r>
    </w:p>
    <w:p w:rsidR="007D7183" w:rsidRDefault="007D7183">
      <w:pPr>
        <w:autoSpaceDE w:val="0"/>
        <w:autoSpaceDN w:val="0"/>
        <w:adjustRightInd w:val="0"/>
        <w:snapToGrid w:val="0"/>
        <w:spacing w:line="600" w:lineRule="exact"/>
        <w:ind w:firstLineChars="200" w:firstLine="640"/>
        <w:rPr>
          <w:rFonts w:ascii="仿宋_GB2312" w:eastAsia="仿宋_GB2312" w:hAnsi="仿宋_GB2312" w:cs="仿宋_GB2312"/>
          <w:kern w:val="0"/>
          <w:sz w:val="32"/>
          <w:szCs w:val="32"/>
        </w:rPr>
      </w:pPr>
    </w:p>
    <w:p w:rsidR="007D7183" w:rsidRDefault="00B53FFB">
      <w:pPr>
        <w:autoSpaceDE w:val="0"/>
        <w:autoSpaceDN w:val="0"/>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根据《河南省农业机械管理局河南省财政厅关于印发</w:t>
      </w:r>
      <w:r>
        <w:rPr>
          <w:rFonts w:ascii="仿宋_GB2312" w:eastAsia="仿宋_GB2312" w:hAnsi="仿宋_GB2312" w:cs="仿宋_GB2312" w:hint="eastAsia"/>
          <w:kern w:val="0"/>
          <w:sz w:val="32"/>
          <w:szCs w:val="32"/>
        </w:rPr>
        <w:t>&lt;</w:t>
      </w:r>
      <w:r>
        <w:rPr>
          <w:rFonts w:ascii="仿宋_GB2312" w:eastAsia="仿宋_GB2312" w:hAnsi="仿宋_GB2312" w:cs="仿宋_GB2312" w:hint="eastAsia"/>
          <w:kern w:val="0"/>
          <w:sz w:val="32"/>
          <w:szCs w:val="32"/>
        </w:rPr>
        <w:t>河南省</w:t>
      </w:r>
      <w:r>
        <w:rPr>
          <w:rFonts w:ascii="仿宋_GB2312" w:eastAsia="仿宋_GB2312" w:hAnsi="仿宋_GB2312" w:cs="仿宋_GB2312" w:hint="eastAsia"/>
          <w:kern w:val="0"/>
          <w:sz w:val="32"/>
          <w:szCs w:val="32"/>
        </w:rPr>
        <w:t>2018-2020</w:t>
      </w:r>
      <w:r>
        <w:rPr>
          <w:rFonts w:ascii="仿宋_GB2312" w:eastAsia="仿宋_GB2312" w:hAnsi="仿宋_GB2312" w:cs="仿宋_GB2312" w:hint="eastAsia"/>
          <w:kern w:val="0"/>
          <w:sz w:val="32"/>
          <w:szCs w:val="32"/>
        </w:rPr>
        <w:t>年农业机械购置补贴实施指导意见</w:t>
      </w:r>
      <w:r>
        <w:rPr>
          <w:rFonts w:ascii="仿宋_GB2312" w:eastAsia="仿宋_GB2312" w:hAnsi="仿宋_GB2312" w:cs="仿宋_GB2312" w:hint="eastAsia"/>
          <w:kern w:val="0"/>
          <w:sz w:val="32"/>
          <w:szCs w:val="32"/>
        </w:rPr>
        <w:t>&gt;</w:t>
      </w:r>
      <w:r>
        <w:rPr>
          <w:rFonts w:ascii="仿宋_GB2312" w:eastAsia="仿宋_GB2312" w:hAnsi="仿宋_GB2312" w:cs="仿宋_GB2312" w:hint="eastAsia"/>
          <w:kern w:val="0"/>
          <w:sz w:val="32"/>
          <w:szCs w:val="32"/>
        </w:rPr>
        <w:t>的通知》</w:t>
      </w:r>
      <w:r>
        <w:rPr>
          <w:rFonts w:ascii="仿宋_GB2312" w:eastAsia="仿宋_GB2312" w:hAnsi="仿宋_GB2312" w:cs="仿宋_GB2312" w:hint="eastAsia"/>
          <w:kern w:val="0"/>
          <w:sz w:val="32"/>
          <w:szCs w:val="32"/>
        </w:rPr>
        <w:t xml:space="preserve"> (</w:t>
      </w:r>
      <w:r>
        <w:rPr>
          <w:rFonts w:ascii="仿宋_GB2312" w:eastAsia="仿宋_GB2312" w:hAnsi="仿宋_GB2312" w:cs="仿宋_GB2312" w:hint="eastAsia"/>
          <w:kern w:val="0"/>
          <w:sz w:val="32"/>
          <w:szCs w:val="32"/>
        </w:rPr>
        <w:t>豫</w:t>
      </w:r>
      <w:proofErr w:type="gramStart"/>
      <w:r>
        <w:rPr>
          <w:rFonts w:ascii="仿宋_GB2312" w:eastAsia="仿宋_GB2312" w:hAnsi="仿宋_GB2312" w:cs="仿宋_GB2312" w:hint="eastAsia"/>
          <w:kern w:val="0"/>
          <w:sz w:val="32"/>
          <w:szCs w:val="32"/>
        </w:rPr>
        <w:t>农机计文〔</w:t>
      </w:r>
      <w:r>
        <w:rPr>
          <w:rFonts w:ascii="仿宋_GB2312" w:eastAsia="仿宋_GB2312" w:hAnsi="仿宋_GB2312" w:cs="仿宋_GB2312" w:hint="eastAsia"/>
          <w:kern w:val="0"/>
          <w:sz w:val="32"/>
          <w:szCs w:val="32"/>
        </w:rPr>
        <w:t>2018</w:t>
      </w:r>
      <w:r>
        <w:rPr>
          <w:rFonts w:ascii="仿宋_GB2312" w:eastAsia="仿宋_GB2312" w:hAnsi="仿宋_GB2312" w:cs="仿宋_GB2312" w:hint="eastAsia"/>
          <w:kern w:val="0"/>
          <w:sz w:val="32"/>
          <w:szCs w:val="32"/>
        </w:rPr>
        <w:t>〕</w:t>
      </w:r>
      <w:proofErr w:type="gramEnd"/>
      <w:r>
        <w:rPr>
          <w:rFonts w:ascii="仿宋_GB2312" w:eastAsia="仿宋_GB2312" w:hAnsi="仿宋_GB2312" w:cs="仿宋_GB2312" w:hint="eastAsia"/>
          <w:kern w:val="0"/>
          <w:sz w:val="32"/>
          <w:szCs w:val="32"/>
        </w:rPr>
        <w:t>29</w:t>
      </w:r>
      <w:r>
        <w:rPr>
          <w:rFonts w:ascii="仿宋_GB2312" w:eastAsia="仿宋_GB2312" w:hAnsi="仿宋_GB2312" w:cs="仿宋_GB2312" w:hint="eastAsia"/>
          <w:kern w:val="0"/>
          <w:sz w:val="32"/>
          <w:szCs w:val="32"/>
        </w:rPr>
        <w:t>号</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、开封市农机购置补贴领导小组《关于</w:t>
      </w:r>
      <w:r>
        <w:rPr>
          <w:rFonts w:ascii="仿宋_GB2312" w:eastAsia="仿宋_GB2312" w:hAnsi="仿宋_GB2312" w:cs="仿宋_GB2312" w:hint="eastAsia"/>
          <w:kern w:val="0"/>
          <w:sz w:val="32"/>
          <w:szCs w:val="32"/>
        </w:rPr>
        <w:t>2020</w:t>
      </w:r>
      <w:r>
        <w:rPr>
          <w:rFonts w:ascii="仿宋_GB2312" w:eastAsia="仿宋_GB2312" w:hAnsi="仿宋_GB2312" w:cs="仿宋_GB2312" w:hint="eastAsia"/>
          <w:kern w:val="0"/>
          <w:sz w:val="32"/>
          <w:szCs w:val="32"/>
        </w:rPr>
        <w:t>年度农机购置补贴工作的指导意见》（</w:t>
      </w:r>
      <w:proofErr w:type="gramStart"/>
      <w:r>
        <w:rPr>
          <w:rFonts w:ascii="仿宋_GB2312" w:eastAsia="仿宋_GB2312" w:hAnsi="仿宋_GB2312" w:cs="仿宋_GB2312" w:hint="eastAsia"/>
          <w:kern w:val="0"/>
          <w:sz w:val="32"/>
          <w:szCs w:val="32"/>
        </w:rPr>
        <w:t>汴</w:t>
      </w:r>
      <w:proofErr w:type="gramEnd"/>
      <w:r>
        <w:rPr>
          <w:rFonts w:ascii="仿宋_GB2312" w:eastAsia="仿宋_GB2312" w:hAnsi="仿宋_GB2312" w:cs="仿宋_GB2312" w:hint="eastAsia"/>
          <w:kern w:val="0"/>
          <w:sz w:val="32"/>
          <w:szCs w:val="32"/>
        </w:rPr>
        <w:t>农机补贴〔</w:t>
      </w:r>
      <w:r>
        <w:rPr>
          <w:rFonts w:ascii="仿宋_GB2312" w:eastAsia="仿宋_GB2312" w:hAnsi="仿宋_GB2312" w:cs="仿宋_GB2312" w:hint="eastAsia"/>
          <w:kern w:val="0"/>
          <w:sz w:val="32"/>
          <w:szCs w:val="32"/>
        </w:rPr>
        <w:t>2020</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3</w:t>
      </w:r>
      <w:r>
        <w:rPr>
          <w:rFonts w:ascii="仿宋_GB2312" w:eastAsia="仿宋_GB2312" w:hAnsi="仿宋_GB2312" w:cs="仿宋_GB2312" w:hint="eastAsia"/>
          <w:kern w:val="0"/>
          <w:sz w:val="32"/>
          <w:szCs w:val="32"/>
        </w:rPr>
        <w:t>号）有关文件精神，结合我区实际情况，现制定我区</w:t>
      </w:r>
      <w:r>
        <w:rPr>
          <w:rFonts w:ascii="仿宋_GB2312" w:eastAsia="仿宋_GB2312" w:hAnsi="仿宋_GB2312" w:cs="仿宋_GB2312" w:hint="eastAsia"/>
          <w:kern w:val="0"/>
          <w:sz w:val="32"/>
          <w:szCs w:val="32"/>
        </w:rPr>
        <w:t>2020</w:t>
      </w:r>
      <w:r>
        <w:rPr>
          <w:rFonts w:ascii="仿宋_GB2312" w:eastAsia="仿宋_GB2312" w:hAnsi="仿宋_GB2312" w:cs="仿宋_GB2312" w:hint="eastAsia"/>
          <w:kern w:val="0"/>
          <w:sz w:val="32"/>
          <w:szCs w:val="32"/>
        </w:rPr>
        <w:t>年农机购置补贴实施方案。</w:t>
      </w:r>
    </w:p>
    <w:p w:rsidR="007D7183" w:rsidRDefault="00B53FFB">
      <w:pPr>
        <w:adjustRightInd w:val="0"/>
        <w:snapToGrid w:val="0"/>
        <w:spacing w:line="600" w:lineRule="exact"/>
        <w:ind w:firstLineChars="200" w:firstLine="643"/>
        <w:jc w:val="left"/>
        <w:rPr>
          <w:rFonts w:ascii="仿宋" w:eastAsia="仿宋" w:hAnsi="仿宋"/>
          <w:b/>
          <w:sz w:val="32"/>
          <w:szCs w:val="32"/>
        </w:rPr>
      </w:pPr>
      <w:r>
        <w:rPr>
          <w:rFonts w:ascii="仿宋" w:eastAsia="仿宋" w:hAnsi="仿宋" w:hint="eastAsia"/>
          <w:b/>
          <w:sz w:val="32"/>
          <w:szCs w:val="32"/>
        </w:rPr>
        <w:t>一、进一步提高思想认识</w:t>
      </w:r>
    </w:p>
    <w:p w:rsidR="007D7183" w:rsidRDefault="00B53FFB">
      <w:pPr>
        <w:autoSpaceDE w:val="0"/>
        <w:autoSpaceDN w:val="0"/>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农机购置补贴是国家一项重要的强农惠农政策。政策的实施，极大地推动了农机化事业发展，促进了农业现代化进程，拉动了农机工业振兴。同时，也有效增加了农民收入，促进了农业耕作方式的转变和农村劳动力转移，实现了利农利工、一举多赢的政策效果。近年来，作为涉农资金，相关部门不断加大对农机购置补贴资金的监督检查，以确保惠民政策不折不扣地落实到位。希望我区各相关单位站在维护广大农民群众根本利益的政治高度，从推进乡村振兴和“三农”工作大局出发，切实提高对农机购置补贴工作重要性的认识，采取切实有效措施，确保农机购置补贴政策顺利实</w:t>
      </w:r>
      <w:r>
        <w:rPr>
          <w:rFonts w:ascii="仿宋_GB2312" w:eastAsia="仿宋_GB2312" w:hAnsi="仿宋_GB2312" w:cs="仿宋_GB2312" w:hint="eastAsia"/>
          <w:kern w:val="0"/>
          <w:sz w:val="32"/>
          <w:szCs w:val="32"/>
        </w:rPr>
        <w:t>施。</w:t>
      </w:r>
    </w:p>
    <w:p w:rsidR="007D7183" w:rsidRDefault="00B53FFB">
      <w:pPr>
        <w:adjustRightInd w:val="0"/>
        <w:snapToGrid w:val="0"/>
        <w:spacing w:line="600" w:lineRule="exact"/>
        <w:ind w:firstLineChars="200" w:firstLine="643"/>
        <w:jc w:val="left"/>
        <w:rPr>
          <w:rFonts w:ascii="仿宋" w:eastAsia="仿宋" w:hAnsi="仿宋"/>
          <w:b/>
          <w:sz w:val="32"/>
          <w:szCs w:val="32"/>
        </w:rPr>
      </w:pPr>
      <w:r>
        <w:rPr>
          <w:rFonts w:ascii="仿宋" w:eastAsia="仿宋" w:hAnsi="仿宋" w:hint="eastAsia"/>
          <w:b/>
          <w:sz w:val="32"/>
          <w:szCs w:val="32"/>
        </w:rPr>
        <w:t>二、资金规模、实施范围和补贴对象</w:t>
      </w:r>
    </w:p>
    <w:p w:rsidR="007D7183" w:rsidRDefault="00B53FFB">
      <w:pPr>
        <w:adjustRightInd w:val="0"/>
        <w:snapToGrid w:val="0"/>
        <w:spacing w:line="600" w:lineRule="exact"/>
        <w:ind w:firstLineChars="200" w:firstLine="643"/>
        <w:jc w:val="left"/>
        <w:rPr>
          <w:rFonts w:ascii="仿宋" w:eastAsia="仿宋" w:hAnsi="仿宋"/>
          <w:b/>
          <w:sz w:val="32"/>
          <w:szCs w:val="32"/>
        </w:rPr>
      </w:pPr>
      <w:r>
        <w:rPr>
          <w:rFonts w:ascii="仿宋" w:eastAsia="仿宋" w:hAnsi="仿宋" w:hint="eastAsia"/>
          <w:b/>
          <w:sz w:val="32"/>
          <w:szCs w:val="32"/>
        </w:rPr>
        <w:t>（一）资金规模</w:t>
      </w:r>
    </w:p>
    <w:p w:rsidR="007D7183" w:rsidRDefault="00B53FFB">
      <w:pPr>
        <w:autoSpaceDE w:val="0"/>
        <w:autoSpaceDN w:val="0"/>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2020</w:t>
      </w:r>
      <w:r>
        <w:rPr>
          <w:rFonts w:ascii="仿宋_GB2312" w:eastAsia="仿宋_GB2312" w:hAnsi="仿宋_GB2312" w:cs="仿宋_GB2312" w:hint="eastAsia"/>
          <w:kern w:val="0"/>
          <w:sz w:val="32"/>
          <w:szCs w:val="32"/>
        </w:rPr>
        <w:t>年安排我区中央财政农机购置补贴资金</w:t>
      </w:r>
      <w:r>
        <w:rPr>
          <w:rFonts w:ascii="仿宋_GB2312" w:eastAsia="仿宋_GB2312" w:hAnsi="仿宋_GB2312" w:cs="仿宋_GB2312" w:hint="eastAsia"/>
          <w:kern w:val="0"/>
          <w:sz w:val="32"/>
          <w:szCs w:val="32"/>
        </w:rPr>
        <w:t xml:space="preserve"> 20</w:t>
      </w:r>
      <w:r>
        <w:rPr>
          <w:rFonts w:ascii="仿宋_GB2312" w:eastAsia="仿宋_GB2312" w:hAnsi="仿宋_GB2312" w:cs="仿宋_GB2312" w:hint="eastAsia"/>
          <w:kern w:val="0"/>
          <w:sz w:val="32"/>
          <w:szCs w:val="32"/>
        </w:rPr>
        <w:t>万元，上年</w:t>
      </w:r>
      <w:r>
        <w:rPr>
          <w:rFonts w:ascii="仿宋_GB2312" w:eastAsia="仿宋_GB2312" w:hAnsi="仿宋_GB2312" w:cs="仿宋_GB2312" w:hint="eastAsia"/>
          <w:kern w:val="0"/>
          <w:sz w:val="32"/>
          <w:szCs w:val="32"/>
        </w:rPr>
        <w:lastRenderedPageBreak/>
        <w:t>结转资金</w:t>
      </w:r>
      <w:r>
        <w:rPr>
          <w:rFonts w:ascii="仿宋_GB2312" w:eastAsia="仿宋_GB2312" w:hAnsi="仿宋_GB2312" w:cs="仿宋_GB2312" w:hint="eastAsia"/>
          <w:kern w:val="0"/>
          <w:sz w:val="32"/>
          <w:szCs w:val="32"/>
        </w:rPr>
        <w:t xml:space="preserve"> 9.676</w:t>
      </w:r>
      <w:r>
        <w:rPr>
          <w:rFonts w:ascii="仿宋_GB2312" w:eastAsia="仿宋_GB2312" w:hAnsi="仿宋_GB2312" w:cs="仿宋_GB2312" w:hint="eastAsia"/>
          <w:kern w:val="0"/>
          <w:sz w:val="32"/>
          <w:szCs w:val="32"/>
        </w:rPr>
        <w:t>万元，</w:t>
      </w:r>
      <w:r>
        <w:rPr>
          <w:rFonts w:ascii="仿宋_GB2312" w:eastAsia="仿宋_GB2312" w:hAnsi="仿宋_GB2312" w:cs="仿宋_GB2312" w:hint="eastAsia"/>
          <w:kern w:val="0"/>
          <w:sz w:val="32"/>
          <w:szCs w:val="32"/>
        </w:rPr>
        <w:t>2020</w:t>
      </w:r>
      <w:r>
        <w:rPr>
          <w:rFonts w:ascii="仿宋_GB2312" w:eastAsia="仿宋_GB2312" w:hAnsi="仿宋_GB2312" w:cs="仿宋_GB2312" w:hint="eastAsia"/>
          <w:kern w:val="0"/>
          <w:sz w:val="32"/>
          <w:szCs w:val="32"/>
        </w:rPr>
        <w:t>年共计可使用资金</w:t>
      </w:r>
      <w:r>
        <w:rPr>
          <w:rFonts w:ascii="仿宋_GB2312" w:eastAsia="仿宋_GB2312" w:hAnsi="仿宋_GB2312" w:cs="仿宋_GB2312" w:hint="eastAsia"/>
          <w:kern w:val="0"/>
          <w:sz w:val="32"/>
          <w:szCs w:val="32"/>
        </w:rPr>
        <w:t>29.676</w:t>
      </w:r>
      <w:r>
        <w:rPr>
          <w:rFonts w:ascii="仿宋_GB2312" w:eastAsia="仿宋_GB2312" w:hAnsi="仿宋_GB2312" w:cs="仿宋_GB2312" w:hint="eastAsia"/>
          <w:kern w:val="0"/>
          <w:sz w:val="32"/>
          <w:szCs w:val="32"/>
        </w:rPr>
        <w:t>万元。</w:t>
      </w:r>
    </w:p>
    <w:p w:rsidR="007D7183" w:rsidRDefault="00B53FFB">
      <w:pPr>
        <w:adjustRightInd w:val="0"/>
        <w:snapToGrid w:val="0"/>
        <w:spacing w:line="600" w:lineRule="exact"/>
        <w:ind w:firstLineChars="200" w:firstLine="643"/>
        <w:jc w:val="left"/>
        <w:rPr>
          <w:rFonts w:ascii="仿宋" w:eastAsia="仿宋" w:hAnsi="仿宋"/>
          <w:b/>
          <w:sz w:val="32"/>
          <w:szCs w:val="32"/>
        </w:rPr>
      </w:pPr>
      <w:r>
        <w:rPr>
          <w:rFonts w:ascii="仿宋" w:eastAsia="仿宋" w:hAnsi="仿宋" w:hint="eastAsia"/>
          <w:b/>
          <w:sz w:val="32"/>
          <w:szCs w:val="32"/>
        </w:rPr>
        <w:t>（二）实施范围</w:t>
      </w:r>
    </w:p>
    <w:p w:rsidR="007D7183" w:rsidRDefault="00B53FFB">
      <w:pPr>
        <w:autoSpaceDE w:val="0"/>
        <w:autoSpaceDN w:val="0"/>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农机购置补贴政策继续覆盖全区所有涉农办事处，农场职工与本区其他农民享有同等申请补贴的权利。补贴申领有效期原则上当年有效，少量确因急需，当年财政补贴资金规模不够、办理手续时间紧张等无法享受补贴的，可在下一个年度优先补贴。</w:t>
      </w:r>
    </w:p>
    <w:p w:rsidR="007D7183" w:rsidRDefault="00B53FFB">
      <w:pPr>
        <w:adjustRightInd w:val="0"/>
        <w:snapToGrid w:val="0"/>
        <w:spacing w:line="600" w:lineRule="exact"/>
        <w:ind w:firstLineChars="200" w:firstLine="643"/>
        <w:jc w:val="left"/>
        <w:rPr>
          <w:rFonts w:ascii="仿宋" w:eastAsia="仿宋" w:hAnsi="仿宋"/>
          <w:b/>
          <w:sz w:val="32"/>
          <w:szCs w:val="32"/>
        </w:rPr>
      </w:pPr>
      <w:r>
        <w:rPr>
          <w:rFonts w:ascii="仿宋" w:eastAsia="仿宋" w:hAnsi="仿宋" w:hint="eastAsia"/>
          <w:b/>
          <w:sz w:val="32"/>
          <w:szCs w:val="32"/>
        </w:rPr>
        <w:t>（三）补贴对象</w:t>
      </w:r>
    </w:p>
    <w:p w:rsidR="007D7183" w:rsidRDefault="00B53FFB">
      <w:pPr>
        <w:autoSpaceDE w:val="0"/>
        <w:autoSpaceDN w:val="0"/>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补贴对象为从事农业生产的个人和农业生产经营组织（以下简称“购机者”），其中农</w:t>
      </w:r>
      <w:r>
        <w:rPr>
          <w:rFonts w:ascii="仿宋_GB2312" w:eastAsia="仿宋_GB2312" w:hAnsi="仿宋_GB2312" w:cs="仿宋_GB2312" w:hint="eastAsia"/>
          <w:kern w:val="0"/>
          <w:sz w:val="32"/>
          <w:szCs w:val="32"/>
        </w:rPr>
        <w:t>业生产经营组织包括农村集体经济组织、农民专业合作经济组织、农业企业和其他从事农业生产经营的组织。</w:t>
      </w:r>
    </w:p>
    <w:p w:rsidR="007D7183" w:rsidRDefault="00B53FFB">
      <w:pPr>
        <w:adjustRightInd w:val="0"/>
        <w:snapToGrid w:val="0"/>
        <w:spacing w:line="600" w:lineRule="exact"/>
        <w:ind w:firstLineChars="200" w:firstLine="643"/>
        <w:jc w:val="left"/>
        <w:rPr>
          <w:rFonts w:ascii="仿宋" w:eastAsia="仿宋" w:hAnsi="仿宋"/>
          <w:b/>
          <w:sz w:val="32"/>
          <w:szCs w:val="32"/>
        </w:rPr>
      </w:pPr>
      <w:r>
        <w:rPr>
          <w:rFonts w:ascii="仿宋" w:eastAsia="仿宋" w:hAnsi="仿宋" w:hint="eastAsia"/>
          <w:b/>
          <w:sz w:val="32"/>
          <w:szCs w:val="32"/>
        </w:rPr>
        <w:t>（四）资金使用</w:t>
      </w:r>
    </w:p>
    <w:p w:rsidR="007D7183" w:rsidRDefault="00B53FFB">
      <w:pPr>
        <w:autoSpaceDE w:val="0"/>
        <w:autoSpaceDN w:val="0"/>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财政部门要会同农机管理部门加强资金监管，上年结转的中央农机购置补贴资金，可继续在下年使用。连续两年未用完的结转资金，按有关规定处理。</w:t>
      </w:r>
    </w:p>
    <w:p w:rsidR="007D7183" w:rsidRDefault="00B53FFB">
      <w:pPr>
        <w:adjustRightInd w:val="0"/>
        <w:snapToGrid w:val="0"/>
        <w:spacing w:line="600" w:lineRule="exact"/>
        <w:jc w:val="left"/>
        <w:rPr>
          <w:rFonts w:ascii="仿宋" w:eastAsia="仿宋" w:hAnsi="仿宋"/>
          <w:b/>
          <w:sz w:val="32"/>
          <w:szCs w:val="32"/>
        </w:rPr>
      </w:pPr>
      <w:r>
        <w:rPr>
          <w:rFonts w:ascii="仿宋" w:eastAsia="仿宋" w:hAnsi="仿宋" w:hint="eastAsia"/>
          <w:sz w:val="32"/>
          <w:szCs w:val="32"/>
        </w:rPr>
        <w:t xml:space="preserve">    </w:t>
      </w:r>
      <w:r>
        <w:rPr>
          <w:rFonts w:ascii="仿宋" w:eastAsia="仿宋" w:hAnsi="仿宋" w:hint="eastAsia"/>
          <w:b/>
          <w:sz w:val="32"/>
          <w:szCs w:val="32"/>
        </w:rPr>
        <w:t>三、补贴机具种类、资质和补贴标准</w:t>
      </w:r>
    </w:p>
    <w:p w:rsidR="007D7183" w:rsidRDefault="00B53FFB">
      <w:pPr>
        <w:widowControl/>
        <w:snapToGrid w:val="0"/>
        <w:spacing w:line="600" w:lineRule="exact"/>
        <w:ind w:firstLineChars="200" w:firstLine="643"/>
        <w:jc w:val="left"/>
        <w:rPr>
          <w:rFonts w:ascii="仿宋" w:eastAsia="仿宋" w:hAnsi="仿宋" w:cs="仿宋"/>
          <w:b/>
          <w:color w:val="333333"/>
          <w:kern w:val="0"/>
          <w:sz w:val="32"/>
          <w:szCs w:val="32"/>
        </w:rPr>
      </w:pPr>
      <w:r>
        <w:rPr>
          <w:rFonts w:ascii="仿宋" w:eastAsia="仿宋" w:hAnsi="仿宋" w:cs="仿宋" w:hint="eastAsia"/>
          <w:b/>
          <w:color w:val="333333"/>
          <w:kern w:val="0"/>
          <w:sz w:val="32"/>
          <w:szCs w:val="32"/>
        </w:rPr>
        <w:t>（一）补贴机具种类</w:t>
      </w:r>
    </w:p>
    <w:p w:rsidR="007D7183" w:rsidRDefault="00B53FFB">
      <w:pPr>
        <w:autoSpaceDE w:val="0"/>
        <w:autoSpaceDN w:val="0"/>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围绕省委省政府确定的农业“四优四化”发展等支农重点工作，在中央财政补贴范围内选择</w:t>
      </w:r>
      <w:r>
        <w:rPr>
          <w:rFonts w:ascii="仿宋_GB2312" w:eastAsia="仿宋_GB2312" w:hAnsi="仿宋_GB2312" w:cs="仿宋_GB2312" w:hint="eastAsia"/>
          <w:kern w:val="0"/>
          <w:sz w:val="32"/>
          <w:szCs w:val="32"/>
        </w:rPr>
        <w:t>14</w:t>
      </w:r>
      <w:r>
        <w:rPr>
          <w:rFonts w:ascii="仿宋_GB2312" w:eastAsia="仿宋_GB2312" w:hAnsi="仿宋_GB2312" w:cs="仿宋_GB2312" w:hint="eastAsia"/>
          <w:kern w:val="0"/>
          <w:sz w:val="32"/>
          <w:szCs w:val="32"/>
        </w:rPr>
        <w:t>大类</w:t>
      </w:r>
      <w:r>
        <w:rPr>
          <w:rFonts w:ascii="仿宋_GB2312" w:eastAsia="仿宋_GB2312" w:hAnsi="仿宋_GB2312" w:cs="仿宋_GB2312" w:hint="eastAsia"/>
          <w:kern w:val="0"/>
          <w:sz w:val="32"/>
          <w:szCs w:val="32"/>
        </w:rPr>
        <w:t>30</w:t>
      </w:r>
      <w:r>
        <w:rPr>
          <w:rFonts w:ascii="仿宋_GB2312" w:eastAsia="仿宋_GB2312" w:hAnsi="仿宋_GB2312" w:cs="仿宋_GB2312" w:hint="eastAsia"/>
          <w:kern w:val="0"/>
          <w:sz w:val="32"/>
          <w:szCs w:val="32"/>
        </w:rPr>
        <w:t>个小类</w:t>
      </w:r>
      <w:r>
        <w:rPr>
          <w:rFonts w:ascii="仿宋_GB2312" w:eastAsia="仿宋_GB2312" w:hAnsi="仿宋_GB2312" w:cs="仿宋_GB2312" w:hint="eastAsia"/>
          <w:kern w:val="0"/>
          <w:sz w:val="32"/>
          <w:szCs w:val="32"/>
        </w:rPr>
        <w:t>61</w:t>
      </w:r>
      <w:r>
        <w:rPr>
          <w:rFonts w:ascii="仿宋_GB2312" w:eastAsia="仿宋_GB2312" w:hAnsi="仿宋_GB2312" w:cs="仿宋_GB2312" w:hint="eastAsia"/>
          <w:kern w:val="0"/>
          <w:sz w:val="32"/>
          <w:szCs w:val="32"/>
        </w:rPr>
        <w:t>个品目机具列入补贴范围（详见附件</w:t>
      </w:r>
      <w:r>
        <w:rPr>
          <w:rFonts w:ascii="仿宋_GB2312" w:eastAsia="仿宋_GB2312" w:hAnsi="仿宋_GB2312" w:cs="仿宋_GB2312" w:hint="eastAsia"/>
          <w:kern w:val="0"/>
          <w:sz w:val="32"/>
          <w:szCs w:val="32"/>
        </w:rPr>
        <w:t>1</w:t>
      </w:r>
      <w:r>
        <w:rPr>
          <w:rFonts w:ascii="仿宋_GB2312" w:eastAsia="仿宋_GB2312" w:hAnsi="仿宋_GB2312" w:cs="仿宋_GB2312" w:hint="eastAsia"/>
          <w:kern w:val="0"/>
          <w:sz w:val="32"/>
          <w:szCs w:val="32"/>
        </w:rPr>
        <w:t>）。《河南省农业农村厅</w:t>
      </w:r>
      <w:r>
        <w:rPr>
          <w:rFonts w:ascii="仿宋_GB2312" w:eastAsia="仿宋_GB2312" w:hAnsi="仿宋_GB2312" w:cs="仿宋_GB2312" w:hint="eastAsia"/>
          <w:kern w:val="0"/>
          <w:sz w:val="32"/>
          <w:szCs w:val="32"/>
        </w:rPr>
        <w:t>2020</w:t>
      </w:r>
      <w:r>
        <w:rPr>
          <w:rFonts w:ascii="仿宋_GB2312" w:eastAsia="仿宋_GB2312" w:hAnsi="仿宋_GB2312" w:cs="仿宋_GB2312" w:hint="eastAsia"/>
          <w:kern w:val="0"/>
          <w:sz w:val="32"/>
          <w:szCs w:val="32"/>
        </w:rPr>
        <w:t>年农业机械化工作要点》明确提出：</w:t>
      </w:r>
      <w:proofErr w:type="gramStart"/>
      <w:r>
        <w:rPr>
          <w:rFonts w:ascii="仿宋_GB2312" w:eastAsia="仿宋_GB2312" w:hAnsi="仿宋_GB2312" w:cs="仿宋_GB2312" w:hint="eastAsia"/>
          <w:kern w:val="0"/>
          <w:sz w:val="32"/>
          <w:szCs w:val="32"/>
        </w:rPr>
        <w:t>“</w:t>
      </w:r>
      <w:proofErr w:type="gramEnd"/>
      <w:r>
        <w:rPr>
          <w:rFonts w:ascii="仿宋_GB2312" w:eastAsia="仿宋_GB2312" w:hAnsi="仿宋_GB2312" w:cs="仿宋_GB2312" w:hint="eastAsia"/>
          <w:kern w:val="0"/>
          <w:sz w:val="32"/>
          <w:szCs w:val="32"/>
        </w:rPr>
        <w:t>全面实行补贴辅助管理系统常年连续开放，积极探索农机购置补贴“常态化办理，分阶段结算”，全面实行企业网络投档常年受理，全面实行补贴收益信息和资金使用进度实时公开，大力推行补贴申请受理和资金兑付限时办理</w:t>
      </w:r>
      <w:proofErr w:type="gramStart"/>
      <w:r>
        <w:rPr>
          <w:rFonts w:ascii="仿宋_GB2312" w:eastAsia="仿宋_GB2312" w:hAnsi="仿宋_GB2312" w:cs="仿宋_GB2312" w:hint="eastAsia"/>
          <w:kern w:val="0"/>
          <w:sz w:val="32"/>
          <w:szCs w:val="32"/>
        </w:rPr>
        <w:t>”</w:t>
      </w:r>
      <w:proofErr w:type="gramEnd"/>
      <w:r>
        <w:rPr>
          <w:rFonts w:ascii="仿宋_GB2312" w:eastAsia="仿宋_GB2312" w:hAnsi="仿宋_GB2312" w:cs="仿宋_GB2312" w:hint="eastAsia"/>
          <w:kern w:val="0"/>
          <w:sz w:val="32"/>
          <w:szCs w:val="32"/>
        </w:rPr>
        <w:t>。根据农业生产实际需要和补贴资金规模，按照公开、公平、公正原则，在省定补贴范围中，重点选取动力机械、收获机械、环</w:t>
      </w:r>
      <w:r>
        <w:rPr>
          <w:rFonts w:ascii="仿宋_GB2312" w:eastAsia="仿宋_GB2312" w:hAnsi="仿宋_GB2312" w:cs="仿宋_GB2312" w:hint="eastAsia"/>
          <w:kern w:val="0"/>
          <w:sz w:val="32"/>
          <w:szCs w:val="32"/>
        </w:rPr>
        <w:t>保类机械实行资金额度内敞开补贴。优先保证粮食等主要农产品生产所需机具和深松整地、免耕播种、高效植保、节水灌溉、高效施肥、秸秆还田离田、畜禽粪污资源化利用、病死畜禽无害化处理、残膜回收等支持农业绿色发展机具的补贴需要。</w:t>
      </w:r>
    </w:p>
    <w:p w:rsidR="007D7183" w:rsidRDefault="00B53FFB">
      <w:pPr>
        <w:numPr>
          <w:ilvl w:val="0"/>
          <w:numId w:val="1"/>
        </w:numPr>
        <w:adjustRightInd w:val="0"/>
        <w:snapToGrid w:val="0"/>
        <w:spacing w:line="600" w:lineRule="exact"/>
        <w:ind w:firstLineChars="200" w:firstLine="643"/>
        <w:jc w:val="left"/>
        <w:rPr>
          <w:rFonts w:ascii="仿宋" w:eastAsia="仿宋" w:hAnsi="仿宋" w:cs="宋体"/>
          <w:b/>
          <w:bCs/>
          <w:color w:val="000000"/>
          <w:kern w:val="0"/>
          <w:sz w:val="32"/>
          <w:szCs w:val="32"/>
        </w:rPr>
      </w:pPr>
      <w:r>
        <w:rPr>
          <w:rFonts w:ascii="仿宋" w:eastAsia="仿宋" w:hAnsi="仿宋" w:cs="宋体" w:hint="eastAsia"/>
          <w:b/>
          <w:bCs/>
          <w:color w:val="000000"/>
          <w:kern w:val="0"/>
          <w:sz w:val="32"/>
          <w:szCs w:val="32"/>
        </w:rPr>
        <w:t>补贴机具资质</w:t>
      </w:r>
    </w:p>
    <w:p w:rsidR="007D7183" w:rsidRDefault="00B53FFB">
      <w:pPr>
        <w:autoSpaceDE w:val="0"/>
        <w:autoSpaceDN w:val="0"/>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补贴机具必须是补贴范围内的产品，同时还应具备以下资质之一：（</w:t>
      </w:r>
      <w:r>
        <w:rPr>
          <w:rFonts w:ascii="仿宋_GB2312" w:eastAsia="仿宋_GB2312" w:hAnsi="仿宋_GB2312" w:cs="仿宋_GB2312" w:hint="eastAsia"/>
          <w:kern w:val="0"/>
          <w:sz w:val="32"/>
          <w:szCs w:val="32"/>
        </w:rPr>
        <w:t>1</w:t>
      </w:r>
      <w:r>
        <w:rPr>
          <w:rFonts w:ascii="仿宋_GB2312" w:eastAsia="仿宋_GB2312" w:hAnsi="仿宋_GB2312" w:cs="仿宋_GB2312" w:hint="eastAsia"/>
          <w:kern w:val="0"/>
          <w:sz w:val="32"/>
          <w:szCs w:val="32"/>
        </w:rPr>
        <w:t>）获得农业机械试验鉴定证书（农业机械推广鉴定证书）；（</w:t>
      </w:r>
      <w:r>
        <w:rPr>
          <w:rFonts w:ascii="仿宋_GB2312" w:eastAsia="仿宋_GB2312" w:hAnsi="仿宋_GB2312" w:cs="仿宋_GB2312" w:hint="eastAsia"/>
          <w:kern w:val="0"/>
          <w:sz w:val="32"/>
          <w:szCs w:val="32"/>
        </w:rPr>
        <w:t>2</w:t>
      </w:r>
      <w:r>
        <w:rPr>
          <w:rFonts w:ascii="仿宋_GB2312" w:eastAsia="仿宋_GB2312" w:hAnsi="仿宋_GB2312" w:cs="仿宋_GB2312" w:hint="eastAsia"/>
          <w:kern w:val="0"/>
          <w:sz w:val="32"/>
          <w:szCs w:val="32"/>
        </w:rPr>
        <w:t>）获得农机强制性产品认证证书；（</w:t>
      </w:r>
      <w:r>
        <w:rPr>
          <w:rFonts w:ascii="仿宋_GB2312" w:eastAsia="仿宋_GB2312" w:hAnsi="仿宋_GB2312" w:cs="仿宋_GB2312" w:hint="eastAsia"/>
          <w:kern w:val="0"/>
          <w:sz w:val="32"/>
          <w:szCs w:val="32"/>
        </w:rPr>
        <w:t>3</w:t>
      </w:r>
      <w:r>
        <w:rPr>
          <w:rFonts w:ascii="仿宋_GB2312" w:eastAsia="仿宋_GB2312" w:hAnsi="仿宋_GB2312" w:cs="仿宋_GB2312" w:hint="eastAsia"/>
          <w:kern w:val="0"/>
          <w:sz w:val="32"/>
          <w:szCs w:val="32"/>
        </w:rPr>
        <w:t>）获得农机自愿性产品认证证书。补贴机具须在明显位置固定标有生产企业、产品名称以及型号、出厂编号、生产日期、执行标准等信息的永久性</w:t>
      </w:r>
      <w:r>
        <w:rPr>
          <w:rFonts w:ascii="仿宋_GB2312" w:eastAsia="仿宋_GB2312" w:hAnsi="仿宋_GB2312" w:cs="仿宋_GB2312" w:hint="eastAsia"/>
          <w:kern w:val="0"/>
          <w:sz w:val="32"/>
          <w:szCs w:val="32"/>
        </w:rPr>
        <w:t>铭牌。</w:t>
      </w:r>
    </w:p>
    <w:p w:rsidR="007D7183" w:rsidRDefault="00B53FFB">
      <w:pPr>
        <w:widowControl/>
        <w:snapToGrid w:val="0"/>
        <w:spacing w:line="600" w:lineRule="exact"/>
        <w:ind w:firstLineChars="200" w:firstLine="643"/>
        <w:jc w:val="left"/>
        <w:rPr>
          <w:rFonts w:ascii="仿宋" w:eastAsia="仿宋" w:hAnsi="仿宋" w:cs="楷体_GB2312"/>
          <w:b/>
          <w:color w:val="333333"/>
          <w:kern w:val="0"/>
          <w:sz w:val="32"/>
          <w:szCs w:val="32"/>
        </w:rPr>
      </w:pPr>
      <w:r>
        <w:rPr>
          <w:rFonts w:ascii="仿宋" w:eastAsia="仿宋" w:hAnsi="仿宋" w:cs="楷体_GB2312" w:hint="eastAsia"/>
          <w:b/>
          <w:color w:val="333333"/>
          <w:kern w:val="0"/>
          <w:sz w:val="32"/>
          <w:szCs w:val="32"/>
        </w:rPr>
        <w:t>（三）补贴标准</w:t>
      </w:r>
    </w:p>
    <w:p w:rsidR="007D7183" w:rsidRDefault="00B53FFB">
      <w:pPr>
        <w:autoSpaceDE w:val="0"/>
        <w:autoSpaceDN w:val="0"/>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农机购置补贴资金实行定额补贴，即同一种类、同一档次农业机械原则上在省域内实行统一的补贴标准，具体补贴标准按《河南省</w:t>
      </w:r>
      <w:r>
        <w:rPr>
          <w:rFonts w:ascii="仿宋_GB2312" w:eastAsia="仿宋_GB2312" w:hAnsi="仿宋_GB2312" w:cs="仿宋_GB2312" w:hint="eastAsia"/>
          <w:kern w:val="0"/>
          <w:sz w:val="32"/>
          <w:szCs w:val="32"/>
        </w:rPr>
        <w:t>2018-2020</w:t>
      </w:r>
      <w:r>
        <w:rPr>
          <w:rFonts w:ascii="仿宋_GB2312" w:eastAsia="仿宋_GB2312" w:hAnsi="仿宋_GB2312" w:cs="仿宋_GB2312" w:hint="eastAsia"/>
          <w:kern w:val="0"/>
          <w:sz w:val="32"/>
          <w:szCs w:val="32"/>
        </w:rPr>
        <w:t>年农机购置补贴机具补贴额一览表》执行。</w:t>
      </w:r>
    </w:p>
    <w:p w:rsidR="007D7183" w:rsidRDefault="00B53FFB">
      <w:pPr>
        <w:autoSpaceDE w:val="0"/>
        <w:autoSpaceDN w:val="0"/>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鉴于市场价格具有波动性，在政策实施过程中，具体产品或具体档次的中央财政资金实际补贴比例在</w:t>
      </w:r>
      <w:r>
        <w:rPr>
          <w:rFonts w:ascii="仿宋_GB2312" w:eastAsia="仿宋_GB2312" w:hAnsi="仿宋_GB2312" w:cs="仿宋_GB2312" w:hint="eastAsia"/>
          <w:kern w:val="0"/>
          <w:sz w:val="32"/>
          <w:szCs w:val="32"/>
        </w:rPr>
        <w:t>30%</w:t>
      </w:r>
      <w:r>
        <w:rPr>
          <w:rFonts w:ascii="仿宋_GB2312" w:eastAsia="仿宋_GB2312" w:hAnsi="仿宋_GB2312" w:cs="仿宋_GB2312" w:hint="eastAsia"/>
          <w:kern w:val="0"/>
          <w:sz w:val="32"/>
          <w:szCs w:val="32"/>
        </w:rPr>
        <w:t>上下一定范围内浮动符合政策规定。通用类机具补贴额不超过农业农村部发布的最高补贴额。</w:t>
      </w:r>
    </w:p>
    <w:p w:rsidR="007D7183" w:rsidRDefault="00B53FFB">
      <w:pPr>
        <w:adjustRightInd w:val="0"/>
        <w:snapToGrid w:val="0"/>
        <w:spacing w:line="600" w:lineRule="exact"/>
        <w:ind w:firstLineChars="200" w:firstLine="643"/>
        <w:jc w:val="left"/>
        <w:rPr>
          <w:rFonts w:ascii="仿宋" w:eastAsia="仿宋" w:hAnsi="仿宋"/>
          <w:b/>
          <w:sz w:val="32"/>
          <w:szCs w:val="32"/>
        </w:rPr>
      </w:pPr>
      <w:r>
        <w:rPr>
          <w:rFonts w:ascii="仿宋" w:eastAsia="仿宋" w:hAnsi="仿宋" w:hint="eastAsia"/>
          <w:b/>
          <w:sz w:val="32"/>
          <w:szCs w:val="32"/>
        </w:rPr>
        <w:t>四、补贴程序</w:t>
      </w:r>
    </w:p>
    <w:p w:rsidR="007D7183" w:rsidRDefault="00B53FFB">
      <w:pPr>
        <w:autoSpaceDE w:val="0"/>
        <w:autoSpaceDN w:val="0"/>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农机购置补贴政策的实施实行自主购机、定额补贴、先购后补、县级结算、直补到卡（户）。</w:t>
      </w:r>
    </w:p>
    <w:p w:rsidR="007D7183" w:rsidRDefault="00B53FFB">
      <w:pPr>
        <w:widowControl/>
        <w:snapToGrid w:val="0"/>
        <w:spacing w:line="600" w:lineRule="exact"/>
        <w:ind w:firstLineChars="200" w:firstLine="643"/>
        <w:jc w:val="left"/>
        <w:rPr>
          <w:rFonts w:ascii="仿宋" w:eastAsia="仿宋" w:hAnsi="仿宋" w:cs="楷体_GB2312"/>
          <w:b/>
          <w:color w:val="333333"/>
          <w:kern w:val="0"/>
          <w:sz w:val="32"/>
          <w:szCs w:val="32"/>
        </w:rPr>
      </w:pPr>
      <w:r>
        <w:rPr>
          <w:rFonts w:ascii="仿宋" w:eastAsia="仿宋" w:hAnsi="仿宋" w:cs="楷体_GB2312" w:hint="eastAsia"/>
          <w:b/>
          <w:color w:val="333333"/>
          <w:kern w:val="0"/>
          <w:sz w:val="32"/>
          <w:szCs w:val="32"/>
        </w:rPr>
        <w:t>（一）自主选机购机</w:t>
      </w:r>
    </w:p>
    <w:p w:rsidR="007D7183" w:rsidRDefault="00B53FFB">
      <w:pPr>
        <w:autoSpaceDE w:val="0"/>
        <w:autoSpaceDN w:val="0"/>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购机者自主选机购机，并对购机行为和购买机具的真实性负责，承担相应责任义务。鼓励非现金方式支付购机款，便于购置行为及资金往来全程留痕。</w:t>
      </w:r>
    </w:p>
    <w:p w:rsidR="007D7183" w:rsidRDefault="00B53FFB">
      <w:pPr>
        <w:autoSpaceDE w:val="0"/>
        <w:autoSpaceDN w:val="0"/>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购机者对其购置的补贴机具拥有所有权，可自主使用、依法依规处置。</w:t>
      </w:r>
    </w:p>
    <w:p w:rsidR="007D7183" w:rsidRDefault="00B53FFB">
      <w:pPr>
        <w:widowControl/>
        <w:snapToGrid w:val="0"/>
        <w:spacing w:line="600" w:lineRule="exact"/>
        <w:ind w:firstLineChars="200" w:firstLine="643"/>
        <w:jc w:val="left"/>
        <w:rPr>
          <w:rFonts w:ascii="仿宋" w:eastAsia="仿宋" w:hAnsi="仿宋" w:cs="楷体_GB2312"/>
          <w:b/>
          <w:color w:val="333333"/>
          <w:kern w:val="0"/>
          <w:sz w:val="32"/>
          <w:szCs w:val="32"/>
        </w:rPr>
      </w:pPr>
      <w:r>
        <w:rPr>
          <w:rFonts w:ascii="仿宋" w:eastAsia="仿宋" w:hAnsi="仿宋" w:cs="楷体_GB2312" w:hint="eastAsia"/>
          <w:b/>
          <w:color w:val="333333"/>
          <w:kern w:val="0"/>
          <w:sz w:val="32"/>
          <w:szCs w:val="32"/>
        </w:rPr>
        <w:t>（二）补贴资金申请</w:t>
      </w:r>
    </w:p>
    <w:p w:rsidR="007D7183" w:rsidRDefault="00B53FFB">
      <w:pPr>
        <w:autoSpaceDE w:val="0"/>
        <w:autoSpaceDN w:val="0"/>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w:t>
      </w:r>
      <w:r>
        <w:rPr>
          <w:rFonts w:ascii="仿宋_GB2312" w:eastAsia="仿宋_GB2312" w:hAnsi="仿宋_GB2312" w:cs="仿宋_GB2312" w:hint="eastAsia"/>
          <w:kern w:val="0"/>
          <w:sz w:val="32"/>
          <w:szCs w:val="32"/>
        </w:rPr>
        <w:t>购机补贴对象凭身份证明材料（个人身份证、户籍本，农业生产经营组织提供合法有效营业执照、银行开户证明等材料）和购机发票、机具合格证，自主向农机管理机构提出补贴资金申请。购机者要对本人不是公职人员做出书面承诺，并严格遵守国家农机购置补贴相关政策规定，对所提供的补贴申请材料的真实性、完整性和有效</w:t>
      </w:r>
      <w:r>
        <w:rPr>
          <w:rFonts w:ascii="仿宋_GB2312" w:eastAsia="仿宋_GB2312" w:hAnsi="仿宋_GB2312" w:cs="仿宋_GB2312" w:hint="eastAsia"/>
          <w:kern w:val="0"/>
          <w:sz w:val="32"/>
          <w:szCs w:val="32"/>
        </w:rPr>
        <w:t>性负责；对购机行为和所购买机具的真实性负责。农机产销企业要严格遵守《农业部办公厅财政部办公厅关于印发〈农业机械购置补贴产品违规经营行为处理办法（试行）〉的通知》农办财〔</w:t>
      </w:r>
      <w:r>
        <w:rPr>
          <w:rFonts w:ascii="仿宋_GB2312" w:eastAsia="仿宋_GB2312" w:hAnsi="仿宋_GB2312" w:cs="仿宋_GB2312" w:hint="eastAsia"/>
          <w:kern w:val="0"/>
          <w:sz w:val="32"/>
          <w:szCs w:val="32"/>
        </w:rPr>
        <w:t>2017</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26</w:t>
      </w:r>
      <w:r>
        <w:rPr>
          <w:rFonts w:ascii="仿宋_GB2312" w:eastAsia="仿宋_GB2312" w:hAnsi="仿宋_GB2312" w:cs="仿宋_GB2312" w:hint="eastAsia"/>
          <w:kern w:val="0"/>
          <w:sz w:val="32"/>
          <w:szCs w:val="32"/>
        </w:rPr>
        <w:t>号文件相关规定。</w:t>
      </w:r>
    </w:p>
    <w:p w:rsidR="007D7183" w:rsidRDefault="00B53FFB">
      <w:pPr>
        <w:autoSpaceDE w:val="0"/>
        <w:autoSpaceDN w:val="0"/>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2.</w:t>
      </w:r>
      <w:r>
        <w:rPr>
          <w:rFonts w:ascii="仿宋_GB2312" w:eastAsia="仿宋_GB2312" w:hAnsi="仿宋_GB2312" w:cs="仿宋_GB2312" w:hint="eastAsia"/>
          <w:kern w:val="0"/>
          <w:sz w:val="32"/>
          <w:szCs w:val="32"/>
        </w:rPr>
        <w:t>购机补贴对象出具的全额（实际成交价）销售发票上必须注明补贴机具名称、型号、实际销售价格、购买人姓名等信息。</w:t>
      </w:r>
    </w:p>
    <w:p w:rsidR="007D7183" w:rsidRDefault="00B53FFB">
      <w:pPr>
        <w:autoSpaceDE w:val="0"/>
        <w:autoSpaceDN w:val="0"/>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结合我区农机补贴工作实际，购机者年度内享受补贴农机具台（套）数上限为：每个农户年度内享受补贴农机具数量限额为</w:t>
      </w:r>
      <w:r>
        <w:rPr>
          <w:rFonts w:ascii="仿宋_GB2312" w:eastAsia="仿宋_GB2312" w:hAnsi="仿宋_GB2312" w:cs="仿宋_GB2312" w:hint="eastAsia"/>
          <w:kern w:val="0"/>
          <w:sz w:val="32"/>
          <w:szCs w:val="32"/>
        </w:rPr>
        <w:t>1</w:t>
      </w:r>
      <w:r>
        <w:rPr>
          <w:rFonts w:ascii="仿宋_GB2312" w:eastAsia="仿宋_GB2312" w:hAnsi="仿宋_GB2312" w:cs="仿宋_GB2312" w:hint="eastAsia"/>
          <w:kern w:val="0"/>
          <w:sz w:val="32"/>
          <w:szCs w:val="32"/>
        </w:rPr>
        <w:t>台主机和</w:t>
      </w:r>
      <w:r>
        <w:rPr>
          <w:rFonts w:ascii="仿宋_GB2312" w:eastAsia="仿宋_GB2312" w:hAnsi="仿宋_GB2312" w:cs="仿宋_GB2312" w:hint="eastAsia"/>
          <w:kern w:val="0"/>
          <w:sz w:val="32"/>
          <w:szCs w:val="32"/>
        </w:rPr>
        <w:t>3</w:t>
      </w:r>
      <w:r>
        <w:rPr>
          <w:rFonts w:ascii="仿宋_GB2312" w:eastAsia="仿宋_GB2312" w:hAnsi="仿宋_GB2312" w:cs="仿宋_GB2312" w:hint="eastAsia"/>
          <w:kern w:val="0"/>
          <w:sz w:val="32"/>
          <w:szCs w:val="32"/>
        </w:rPr>
        <w:t>台配套农具；从事农业生产的经营组织年度内享受补贴农机具数量限额为</w:t>
      </w:r>
      <w:r>
        <w:rPr>
          <w:rFonts w:ascii="仿宋_GB2312" w:eastAsia="仿宋_GB2312" w:hAnsi="仿宋_GB2312" w:cs="仿宋_GB2312" w:hint="eastAsia"/>
          <w:kern w:val="0"/>
          <w:sz w:val="32"/>
          <w:szCs w:val="32"/>
        </w:rPr>
        <w:t>3</w:t>
      </w:r>
      <w:r>
        <w:rPr>
          <w:rFonts w:ascii="仿宋_GB2312" w:eastAsia="仿宋_GB2312" w:hAnsi="仿宋_GB2312" w:cs="仿宋_GB2312" w:hint="eastAsia"/>
          <w:kern w:val="0"/>
          <w:sz w:val="32"/>
          <w:szCs w:val="32"/>
        </w:rPr>
        <w:t>台主机和</w:t>
      </w:r>
      <w:r>
        <w:rPr>
          <w:rFonts w:ascii="仿宋_GB2312" w:eastAsia="仿宋_GB2312" w:hAnsi="仿宋_GB2312" w:cs="仿宋_GB2312" w:hint="eastAsia"/>
          <w:kern w:val="0"/>
          <w:sz w:val="32"/>
          <w:szCs w:val="32"/>
        </w:rPr>
        <w:t>9</w:t>
      </w:r>
      <w:r>
        <w:rPr>
          <w:rFonts w:ascii="仿宋_GB2312" w:eastAsia="仿宋_GB2312" w:hAnsi="仿宋_GB2312" w:cs="仿宋_GB2312" w:hint="eastAsia"/>
          <w:kern w:val="0"/>
          <w:sz w:val="32"/>
          <w:szCs w:val="32"/>
        </w:rPr>
        <w:t>台配</w:t>
      </w:r>
      <w:r>
        <w:rPr>
          <w:rFonts w:ascii="仿宋_GB2312" w:eastAsia="仿宋_GB2312" w:hAnsi="仿宋_GB2312" w:cs="仿宋_GB2312" w:hint="eastAsia"/>
          <w:kern w:val="0"/>
          <w:sz w:val="32"/>
          <w:szCs w:val="32"/>
        </w:rPr>
        <w:t>套农具。</w:t>
      </w:r>
    </w:p>
    <w:p w:rsidR="007D7183" w:rsidRDefault="00B53FFB">
      <w:pPr>
        <w:autoSpaceDE w:val="0"/>
        <w:autoSpaceDN w:val="0"/>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3</w:t>
      </w:r>
      <w:r>
        <w:rPr>
          <w:rFonts w:ascii="仿宋_GB2312" w:eastAsia="仿宋_GB2312" w:hAnsi="仿宋_GB2312" w:cs="仿宋_GB2312" w:hint="eastAsia"/>
          <w:kern w:val="0"/>
          <w:sz w:val="32"/>
          <w:szCs w:val="32"/>
        </w:rPr>
        <w:t>、实行牌证管理的机具，要先行办理牌证照。</w:t>
      </w:r>
    </w:p>
    <w:p w:rsidR="007D7183" w:rsidRDefault="00B53FFB">
      <w:pPr>
        <w:autoSpaceDE w:val="0"/>
        <w:autoSpaceDN w:val="0"/>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4</w:t>
      </w:r>
      <w:r>
        <w:rPr>
          <w:rFonts w:ascii="仿宋_GB2312" w:eastAsia="仿宋_GB2312" w:hAnsi="仿宋_GB2312" w:cs="仿宋_GB2312" w:hint="eastAsia"/>
          <w:kern w:val="0"/>
          <w:sz w:val="32"/>
          <w:szCs w:val="32"/>
        </w:rPr>
        <w:t>、农机管理机构收到的申请表</w:t>
      </w:r>
      <w:r>
        <w:rPr>
          <w:rFonts w:ascii="仿宋_GB2312" w:eastAsia="仿宋_GB2312" w:hAnsi="仿宋_GB2312" w:cs="仿宋_GB2312" w:hint="eastAsia"/>
          <w:kern w:val="0"/>
          <w:sz w:val="32"/>
          <w:szCs w:val="32"/>
        </w:rPr>
        <w:t xml:space="preserve">, </w:t>
      </w:r>
      <w:r>
        <w:rPr>
          <w:rFonts w:ascii="仿宋_GB2312" w:eastAsia="仿宋_GB2312" w:hAnsi="仿宋_GB2312" w:cs="仿宋_GB2312" w:hint="eastAsia"/>
          <w:kern w:val="0"/>
          <w:sz w:val="32"/>
          <w:szCs w:val="32"/>
        </w:rPr>
        <w:t>要严格审核把关，并初步对拟补贴机具和申请对象进行审核，确</w:t>
      </w:r>
      <w:proofErr w:type="gramStart"/>
      <w:r>
        <w:rPr>
          <w:rFonts w:ascii="仿宋_GB2312" w:eastAsia="仿宋_GB2312" w:hAnsi="仿宋_GB2312" w:cs="仿宋_GB2312" w:hint="eastAsia"/>
          <w:kern w:val="0"/>
          <w:sz w:val="32"/>
          <w:szCs w:val="32"/>
        </w:rPr>
        <w:t>定购机对象</w:t>
      </w:r>
      <w:proofErr w:type="gramEnd"/>
      <w:r>
        <w:rPr>
          <w:rFonts w:ascii="仿宋_GB2312" w:eastAsia="仿宋_GB2312" w:hAnsi="仿宋_GB2312" w:cs="仿宋_GB2312" w:hint="eastAsia"/>
          <w:kern w:val="0"/>
          <w:sz w:val="32"/>
          <w:szCs w:val="32"/>
        </w:rPr>
        <w:t>在本辖区内从事农业生产和</w:t>
      </w:r>
      <w:proofErr w:type="gramStart"/>
      <w:r>
        <w:rPr>
          <w:rFonts w:ascii="仿宋_GB2312" w:eastAsia="仿宋_GB2312" w:hAnsi="仿宋_GB2312" w:cs="仿宋_GB2312" w:hint="eastAsia"/>
          <w:kern w:val="0"/>
          <w:sz w:val="32"/>
          <w:szCs w:val="32"/>
        </w:rPr>
        <w:t>拟补贴</w:t>
      </w:r>
      <w:proofErr w:type="gramEnd"/>
      <w:r>
        <w:rPr>
          <w:rFonts w:ascii="仿宋_GB2312" w:eastAsia="仿宋_GB2312" w:hAnsi="仿宋_GB2312" w:cs="仿宋_GB2312" w:hint="eastAsia"/>
          <w:kern w:val="0"/>
          <w:sz w:val="32"/>
          <w:szCs w:val="32"/>
        </w:rPr>
        <w:t>机具与所出具的发票相符。</w:t>
      </w:r>
    </w:p>
    <w:p w:rsidR="007D7183" w:rsidRDefault="00B53FFB">
      <w:pPr>
        <w:adjustRightInd w:val="0"/>
        <w:snapToGrid w:val="0"/>
        <w:spacing w:line="600" w:lineRule="exact"/>
        <w:ind w:firstLineChars="200" w:firstLine="643"/>
        <w:jc w:val="left"/>
        <w:rPr>
          <w:rFonts w:ascii="仿宋" w:eastAsia="仿宋" w:hAnsi="仿宋" w:cs="楷体_GB2312"/>
          <w:b/>
          <w:color w:val="333333"/>
          <w:kern w:val="0"/>
          <w:sz w:val="32"/>
          <w:szCs w:val="32"/>
        </w:rPr>
      </w:pPr>
      <w:r>
        <w:rPr>
          <w:rFonts w:ascii="仿宋" w:eastAsia="仿宋" w:hAnsi="仿宋" w:cs="楷体_GB2312" w:hint="eastAsia"/>
          <w:b/>
          <w:color w:val="333333"/>
          <w:kern w:val="0"/>
          <w:sz w:val="32"/>
          <w:szCs w:val="32"/>
        </w:rPr>
        <w:t>（三）机具核实</w:t>
      </w:r>
    </w:p>
    <w:p w:rsidR="007D7183" w:rsidRDefault="00B53FFB">
      <w:pPr>
        <w:autoSpaceDE w:val="0"/>
        <w:autoSpaceDN w:val="0"/>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区农机购置补贴领导小组组织农机、财政、等部门人员联合入户对补贴机具进行核实验收，所有补贴机具核实验收必须做到：</w:t>
      </w:r>
    </w:p>
    <w:p w:rsidR="007D7183" w:rsidRDefault="00B53FFB">
      <w:pPr>
        <w:autoSpaceDE w:val="0"/>
        <w:autoSpaceDN w:val="0"/>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w:t>
      </w:r>
      <w:r>
        <w:rPr>
          <w:rFonts w:ascii="仿宋_GB2312" w:eastAsia="仿宋_GB2312" w:hAnsi="仿宋_GB2312" w:cs="仿宋_GB2312" w:hint="eastAsia"/>
          <w:kern w:val="0"/>
          <w:sz w:val="32"/>
          <w:szCs w:val="32"/>
        </w:rPr>
        <w:t>、见人</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购机者</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、见机</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购置的补贴机具</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、见票（经销商开具的正式发票），进行验收。</w:t>
      </w:r>
    </w:p>
    <w:p w:rsidR="007D7183" w:rsidRDefault="00B53FFB">
      <w:pPr>
        <w:autoSpaceDE w:val="0"/>
        <w:autoSpaceDN w:val="0"/>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2</w:t>
      </w:r>
      <w:r>
        <w:rPr>
          <w:rFonts w:ascii="仿宋_GB2312" w:eastAsia="仿宋_GB2312" w:hAnsi="仿宋_GB2312" w:cs="仿宋_GB2312" w:hint="eastAsia"/>
          <w:kern w:val="0"/>
          <w:sz w:val="32"/>
          <w:szCs w:val="32"/>
        </w:rPr>
        <w:t>、对于实行牌证管理的补贴机具，要先行办理牌证照。</w:t>
      </w:r>
    </w:p>
    <w:p w:rsidR="007D7183" w:rsidRDefault="00B53FFB">
      <w:pPr>
        <w:autoSpaceDE w:val="0"/>
        <w:autoSpaceDN w:val="0"/>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3</w:t>
      </w:r>
      <w:r>
        <w:rPr>
          <w:rFonts w:ascii="仿宋_GB2312" w:eastAsia="仿宋_GB2312" w:hAnsi="仿宋_GB2312" w:cs="仿宋_GB2312" w:hint="eastAsia"/>
          <w:kern w:val="0"/>
          <w:sz w:val="32"/>
          <w:szCs w:val="32"/>
        </w:rPr>
        <w:t>、查看所购机具型号、出厂编号、发动机编号、机具铭牌等产品信息是否与机具发票信息一致。</w:t>
      </w:r>
    </w:p>
    <w:p w:rsidR="007D7183" w:rsidRDefault="00B53FFB">
      <w:pPr>
        <w:autoSpaceDE w:val="0"/>
        <w:autoSpaceDN w:val="0"/>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4</w:t>
      </w:r>
      <w:r>
        <w:rPr>
          <w:rFonts w:ascii="仿宋_GB2312" w:eastAsia="仿宋_GB2312" w:hAnsi="仿宋_GB2312" w:cs="仿宋_GB2312" w:hint="eastAsia"/>
          <w:kern w:val="0"/>
          <w:sz w:val="32"/>
          <w:szCs w:val="32"/>
        </w:rPr>
        <w:t>、核实无误后由核实人员和购机人分别在《农机补贴机具核实表》上签字确认，对现场核实不符合要求的需当场向购机者说明原因。</w:t>
      </w:r>
    </w:p>
    <w:p w:rsidR="007D7183" w:rsidRDefault="00B53FFB">
      <w:pPr>
        <w:autoSpaceDE w:val="0"/>
        <w:autoSpaceDN w:val="0"/>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5</w:t>
      </w:r>
      <w:r>
        <w:rPr>
          <w:rFonts w:ascii="仿宋_GB2312" w:eastAsia="仿宋_GB2312" w:hAnsi="仿宋_GB2312" w:cs="仿宋_GB2312" w:hint="eastAsia"/>
          <w:kern w:val="0"/>
          <w:sz w:val="32"/>
          <w:szCs w:val="32"/>
        </w:rPr>
        <w:t>、对于大型、不便于移动的机具，可由购机者申请，由区级农机管理部门安排核查人员到机具安装存放地进行核实。</w:t>
      </w:r>
    </w:p>
    <w:p w:rsidR="007D7183" w:rsidRDefault="00B53FFB">
      <w:pPr>
        <w:autoSpaceDE w:val="0"/>
        <w:autoSpaceDN w:val="0"/>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6.</w:t>
      </w:r>
      <w:r>
        <w:rPr>
          <w:rFonts w:ascii="仿宋_GB2312" w:eastAsia="仿宋_GB2312" w:hAnsi="仿宋_GB2312" w:cs="仿宋_GB2312" w:hint="eastAsia"/>
          <w:kern w:val="0"/>
          <w:sz w:val="32"/>
          <w:szCs w:val="32"/>
        </w:rPr>
        <w:t>建立机具</w:t>
      </w:r>
      <w:proofErr w:type="gramStart"/>
      <w:r>
        <w:rPr>
          <w:rFonts w:ascii="仿宋_GB2312" w:eastAsia="仿宋_GB2312" w:hAnsi="仿宋_GB2312" w:cs="仿宋_GB2312" w:hint="eastAsia"/>
          <w:kern w:val="0"/>
          <w:sz w:val="32"/>
          <w:szCs w:val="32"/>
        </w:rPr>
        <w:t>核实台</w:t>
      </w:r>
      <w:proofErr w:type="gramEnd"/>
      <w:r>
        <w:rPr>
          <w:rFonts w:ascii="仿宋_GB2312" w:eastAsia="仿宋_GB2312" w:hAnsi="仿宋_GB2312" w:cs="仿宋_GB2312" w:hint="eastAsia"/>
          <w:kern w:val="0"/>
          <w:sz w:val="32"/>
          <w:szCs w:val="32"/>
        </w:rPr>
        <w:t>账，实行谁核实、谁负责的责任制。</w:t>
      </w:r>
    </w:p>
    <w:p w:rsidR="007D7183" w:rsidRDefault="00B53FFB">
      <w:pPr>
        <w:widowControl/>
        <w:snapToGrid w:val="0"/>
        <w:spacing w:line="600" w:lineRule="exact"/>
        <w:ind w:firstLineChars="200" w:firstLine="643"/>
        <w:jc w:val="left"/>
        <w:rPr>
          <w:rFonts w:ascii="仿宋" w:eastAsia="仿宋" w:hAnsi="仿宋" w:cs="楷体_GB2312"/>
          <w:b/>
          <w:color w:val="333333"/>
          <w:kern w:val="0"/>
          <w:sz w:val="32"/>
          <w:szCs w:val="32"/>
        </w:rPr>
      </w:pPr>
      <w:r>
        <w:rPr>
          <w:rFonts w:ascii="仿宋" w:eastAsia="仿宋" w:hAnsi="仿宋" w:cs="楷体_GB2312" w:hint="eastAsia"/>
          <w:b/>
          <w:color w:val="333333"/>
          <w:kern w:val="0"/>
          <w:sz w:val="32"/>
          <w:szCs w:val="32"/>
        </w:rPr>
        <w:t>(</w:t>
      </w:r>
      <w:r>
        <w:rPr>
          <w:rFonts w:ascii="仿宋" w:eastAsia="仿宋" w:hAnsi="仿宋" w:cs="楷体_GB2312" w:hint="eastAsia"/>
          <w:b/>
          <w:color w:val="333333"/>
          <w:kern w:val="0"/>
          <w:sz w:val="32"/>
          <w:szCs w:val="32"/>
        </w:rPr>
        <w:t>四）补贴资金兑付</w:t>
      </w:r>
    </w:p>
    <w:p w:rsidR="007D7183" w:rsidRDefault="00B53FFB">
      <w:pPr>
        <w:autoSpaceDE w:val="0"/>
        <w:autoSpaceDN w:val="0"/>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w:t>
      </w:r>
      <w:r>
        <w:rPr>
          <w:rFonts w:ascii="仿宋_GB2312" w:eastAsia="仿宋_GB2312" w:hAnsi="仿宋_GB2312" w:cs="仿宋_GB2312" w:hint="eastAsia"/>
          <w:kern w:val="0"/>
          <w:sz w:val="32"/>
          <w:szCs w:val="32"/>
        </w:rPr>
        <w:t>区农机管理部门在</w:t>
      </w:r>
      <w:proofErr w:type="gramStart"/>
      <w:r>
        <w:rPr>
          <w:rFonts w:ascii="仿宋_GB2312" w:eastAsia="仿宋_GB2312" w:hAnsi="仿宋_GB2312" w:cs="仿宋_GB2312" w:hint="eastAsia"/>
          <w:kern w:val="0"/>
          <w:sz w:val="32"/>
          <w:szCs w:val="32"/>
        </w:rPr>
        <w:t>已确认购机对象</w:t>
      </w:r>
      <w:proofErr w:type="gramEnd"/>
      <w:r>
        <w:rPr>
          <w:rFonts w:ascii="仿宋_GB2312" w:eastAsia="仿宋_GB2312" w:hAnsi="仿宋_GB2312" w:cs="仿宋_GB2312" w:hint="eastAsia"/>
          <w:kern w:val="0"/>
          <w:sz w:val="32"/>
          <w:szCs w:val="32"/>
        </w:rPr>
        <w:t>提交购机补贴手续后，要及时认真审核补贴信息表、补贴机具发票、补贴标准、补贴金额、和所购机具，</w:t>
      </w:r>
      <w:r>
        <w:rPr>
          <w:rFonts w:ascii="仿宋_GB2312" w:eastAsia="仿宋_GB2312" w:hAnsi="仿宋_GB2312" w:cs="仿宋_GB2312" w:hint="eastAsia"/>
          <w:kern w:val="0"/>
          <w:sz w:val="32"/>
          <w:szCs w:val="32"/>
        </w:rPr>
        <w:t>确认无误后，向区财政局提出补贴资金结算申请，并对所提供的上述材料的合</w:t>
      </w:r>
      <w:proofErr w:type="gramStart"/>
      <w:r>
        <w:rPr>
          <w:rFonts w:ascii="仿宋_GB2312" w:eastAsia="仿宋_GB2312" w:hAnsi="仿宋_GB2312" w:cs="仿宋_GB2312" w:hint="eastAsia"/>
          <w:kern w:val="0"/>
          <w:sz w:val="32"/>
          <w:szCs w:val="32"/>
        </w:rPr>
        <w:t>规</w:t>
      </w:r>
      <w:proofErr w:type="gramEnd"/>
      <w:r>
        <w:rPr>
          <w:rFonts w:ascii="仿宋_GB2312" w:eastAsia="仿宋_GB2312" w:hAnsi="仿宋_GB2312" w:cs="仿宋_GB2312" w:hint="eastAsia"/>
          <w:kern w:val="0"/>
          <w:sz w:val="32"/>
          <w:szCs w:val="32"/>
        </w:rPr>
        <w:t>性、准确性负责。</w:t>
      </w:r>
    </w:p>
    <w:p w:rsidR="007D7183" w:rsidRDefault="00B53FFB">
      <w:pPr>
        <w:autoSpaceDE w:val="0"/>
        <w:autoSpaceDN w:val="0"/>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2.</w:t>
      </w:r>
      <w:r>
        <w:rPr>
          <w:rFonts w:ascii="仿宋_GB2312" w:eastAsia="仿宋_GB2312" w:hAnsi="仿宋_GB2312" w:cs="仿宋_GB2312" w:hint="eastAsia"/>
          <w:kern w:val="0"/>
          <w:sz w:val="32"/>
          <w:szCs w:val="32"/>
        </w:rPr>
        <w:t>为严格落实《河南省农业农村厅、河南省财政厅关于进一步加强相关惠农补贴政策监管强化纪律约束的通知》（豫农财务〔</w:t>
      </w:r>
      <w:r>
        <w:rPr>
          <w:rFonts w:ascii="仿宋_GB2312" w:eastAsia="仿宋_GB2312" w:hAnsi="仿宋_GB2312" w:cs="仿宋_GB2312" w:hint="eastAsia"/>
          <w:kern w:val="0"/>
          <w:sz w:val="32"/>
          <w:szCs w:val="32"/>
        </w:rPr>
        <w:t>2019</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37</w:t>
      </w:r>
      <w:r>
        <w:rPr>
          <w:rFonts w:ascii="仿宋_GB2312" w:eastAsia="仿宋_GB2312" w:hAnsi="仿宋_GB2312" w:cs="仿宋_GB2312" w:hint="eastAsia"/>
          <w:kern w:val="0"/>
          <w:sz w:val="32"/>
          <w:szCs w:val="32"/>
        </w:rPr>
        <w:t>号）等文件精神，严格遵守操作流程，强化监管举措，进一步明确责任。区农机部门在受理购机者补贴申请后，于</w:t>
      </w:r>
      <w:r>
        <w:rPr>
          <w:rFonts w:ascii="仿宋_GB2312" w:eastAsia="仿宋_GB2312" w:hAnsi="仿宋_GB2312" w:cs="仿宋_GB2312" w:hint="eastAsia"/>
          <w:kern w:val="0"/>
          <w:sz w:val="32"/>
          <w:szCs w:val="32"/>
        </w:rPr>
        <w:t>30</w:t>
      </w:r>
      <w:r>
        <w:rPr>
          <w:rFonts w:ascii="仿宋_GB2312" w:eastAsia="仿宋_GB2312" w:hAnsi="仿宋_GB2312" w:cs="仿宋_GB2312" w:hint="eastAsia"/>
          <w:kern w:val="0"/>
          <w:sz w:val="32"/>
          <w:szCs w:val="32"/>
        </w:rPr>
        <w:t>个工作日（不含公示时间）内完成审核，并送区财政部门。区财政局根据区农机管理部门提供的有关材料，针对购机对象开设的银行账户（卡、折）进行核实。按时限要求对补贴相关申请资料进行审核，组织核验重点机具</w:t>
      </w:r>
      <w:r>
        <w:rPr>
          <w:rFonts w:ascii="仿宋_GB2312" w:eastAsia="仿宋_GB2312" w:hAnsi="仿宋_GB2312" w:cs="仿宋_GB2312" w:hint="eastAsia"/>
          <w:kern w:val="0"/>
          <w:sz w:val="32"/>
          <w:szCs w:val="32"/>
        </w:rPr>
        <w:t>，并向符合要求的于</w:t>
      </w:r>
      <w:r>
        <w:rPr>
          <w:rFonts w:ascii="仿宋_GB2312" w:eastAsia="仿宋_GB2312" w:hAnsi="仿宋_GB2312" w:cs="仿宋_GB2312" w:hint="eastAsia"/>
          <w:kern w:val="0"/>
          <w:sz w:val="32"/>
          <w:szCs w:val="32"/>
        </w:rPr>
        <w:t>30</w:t>
      </w:r>
      <w:r>
        <w:rPr>
          <w:rFonts w:ascii="仿宋_GB2312" w:eastAsia="仿宋_GB2312" w:hAnsi="仿宋_GB2312" w:cs="仿宋_GB2312" w:hint="eastAsia"/>
          <w:kern w:val="0"/>
          <w:sz w:val="32"/>
          <w:szCs w:val="32"/>
        </w:rPr>
        <w:t>个工作日内通过国库集中支付的方式兑付资金；对不符合要求的应注明原因后原渠道退回并由农机管理部门通知购机者；对安装类、设施类或安全风险较高类补贴机具，可在生产应用一段时期后兑付补贴资金。</w:t>
      </w:r>
    </w:p>
    <w:p w:rsidR="007D7183" w:rsidRDefault="00B53FFB">
      <w:pPr>
        <w:autoSpaceDE w:val="0"/>
        <w:autoSpaceDN w:val="0"/>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区财政局按财政部门职责和工作程序及时将补贴资金拨付到乡级开通的“一卡通”账号，按“一卡通”程序办理，同时将农机补贴核实结果表抄送乡财政所。乡财政所会同承办金融机构按财政部门工作程序及时将补贴资金存入符合要求的购机者的惠农补贴资金“一卡通”账户（折）。</w:t>
      </w:r>
    </w:p>
    <w:p w:rsidR="007D7183" w:rsidRDefault="00B53FFB">
      <w:pPr>
        <w:adjustRightInd w:val="0"/>
        <w:snapToGrid w:val="0"/>
        <w:spacing w:line="600" w:lineRule="exact"/>
        <w:ind w:firstLineChars="200" w:firstLine="643"/>
        <w:jc w:val="left"/>
        <w:rPr>
          <w:rFonts w:ascii="仿宋" w:eastAsia="仿宋" w:hAnsi="仿宋"/>
          <w:b/>
          <w:sz w:val="32"/>
          <w:szCs w:val="32"/>
        </w:rPr>
      </w:pPr>
      <w:r>
        <w:rPr>
          <w:rFonts w:ascii="仿宋" w:eastAsia="仿宋" w:hAnsi="仿宋" w:hint="eastAsia"/>
          <w:b/>
          <w:sz w:val="32"/>
          <w:szCs w:val="32"/>
        </w:rPr>
        <w:t>五、法律责任</w:t>
      </w:r>
    </w:p>
    <w:p w:rsidR="007D7183" w:rsidRDefault="00B53FFB">
      <w:pPr>
        <w:autoSpaceDE w:val="0"/>
        <w:autoSpaceDN w:val="0"/>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购机者和补贴机具产销企业分别对其提交的</w:t>
      </w:r>
      <w:r>
        <w:rPr>
          <w:rFonts w:ascii="仿宋_GB2312" w:eastAsia="仿宋_GB2312" w:hAnsi="仿宋_GB2312" w:cs="仿宋_GB2312" w:hint="eastAsia"/>
          <w:kern w:val="0"/>
          <w:sz w:val="32"/>
          <w:szCs w:val="32"/>
        </w:rPr>
        <w:t>农机购置补贴相关申请资料和购买机具的真实性承诺、完整性和有效性负责，并承担相关法律责任。</w:t>
      </w:r>
    </w:p>
    <w:p w:rsidR="007D7183" w:rsidRDefault="00B53FFB">
      <w:pPr>
        <w:autoSpaceDE w:val="0"/>
        <w:autoSpaceDN w:val="0"/>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严禁以任何方式授予补贴机具产销企业进入农机购置补贴辅助管理系统办理补贴申请的具体操作权限，严禁补贴机具产销企业代替购机者到主管部门办理补贴申请手续。</w:t>
      </w:r>
    </w:p>
    <w:p w:rsidR="007D7183" w:rsidRDefault="00B53FFB">
      <w:pPr>
        <w:autoSpaceDE w:val="0"/>
        <w:autoSpaceDN w:val="0"/>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对违规的购机者和补贴机具产销企业将按照《农业机械购置补贴产品违规经营行为处理办法（试行）》处理，录入农业农村部黑名单数据库并予以网上通报，严处失信违规主体。</w:t>
      </w:r>
    </w:p>
    <w:p w:rsidR="007D7183" w:rsidRDefault="00B53FFB">
      <w:pPr>
        <w:autoSpaceDE w:val="0"/>
        <w:autoSpaceDN w:val="0"/>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农机生产和经销企业产品补贴资格或经销补贴产品的资格被暂停、取消，所引起的纠纷和经济损失由违规农机生产或经销企业自行承担。</w:t>
      </w:r>
    </w:p>
    <w:p w:rsidR="007D7183" w:rsidRDefault="00B53FFB">
      <w:pPr>
        <w:adjustRightInd w:val="0"/>
        <w:snapToGrid w:val="0"/>
        <w:spacing w:line="600" w:lineRule="exact"/>
        <w:ind w:firstLineChars="200" w:firstLine="643"/>
        <w:jc w:val="left"/>
        <w:rPr>
          <w:rFonts w:ascii="仿宋" w:eastAsia="仿宋" w:hAnsi="仿宋"/>
          <w:b/>
          <w:sz w:val="32"/>
          <w:szCs w:val="32"/>
        </w:rPr>
      </w:pPr>
      <w:r>
        <w:rPr>
          <w:rFonts w:ascii="仿宋" w:eastAsia="仿宋" w:hAnsi="仿宋" w:hint="eastAsia"/>
          <w:b/>
          <w:sz w:val="32"/>
          <w:szCs w:val="32"/>
        </w:rPr>
        <w:t>六、工作要求</w:t>
      </w:r>
    </w:p>
    <w:p w:rsidR="007D7183" w:rsidRDefault="00B53FFB">
      <w:pPr>
        <w:adjustRightInd w:val="0"/>
        <w:snapToGrid w:val="0"/>
        <w:spacing w:line="600" w:lineRule="exact"/>
        <w:ind w:firstLineChars="200" w:firstLine="643"/>
        <w:jc w:val="left"/>
        <w:rPr>
          <w:rFonts w:ascii="仿宋" w:eastAsia="仿宋" w:hAnsi="仿宋" w:cs="楷体_GB2312"/>
          <w:b/>
          <w:color w:val="333333"/>
          <w:kern w:val="0"/>
          <w:sz w:val="32"/>
          <w:szCs w:val="32"/>
        </w:rPr>
      </w:pPr>
      <w:r>
        <w:rPr>
          <w:rFonts w:ascii="仿宋" w:eastAsia="仿宋" w:hAnsi="仿宋" w:cs="楷体_GB2312" w:hint="eastAsia"/>
          <w:b/>
          <w:color w:val="333333"/>
          <w:kern w:val="0"/>
          <w:sz w:val="32"/>
          <w:szCs w:val="32"/>
        </w:rPr>
        <w:t>（一）</w:t>
      </w:r>
      <w:r>
        <w:rPr>
          <w:rFonts w:ascii="仿宋" w:eastAsia="仿宋" w:hAnsi="仿宋" w:hint="eastAsia"/>
          <w:b/>
          <w:sz w:val="32"/>
          <w:szCs w:val="32"/>
        </w:rPr>
        <w:t>加强组织领导</w:t>
      </w:r>
    </w:p>
    <w:p w:rsidR="007D7183" w:rsidRDefault="00B53FFB">
      <w:pPr>
        <w:autoSpaceDE w:val="0"/>
        <w:autoSpaceDN w:val="0"/>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区农业农村局、区财政局要切实加强组织领导，密切沟通配合，明确职责分工，形成工作合力，共同做好补贴资金需求摸底、补贴对象确认、补贴机具核实、补贴资金兑付、违规行为处理等工作，重大事项提交区农机购置补贴领导小组集体研究决策。</w:t>
      </w:r>
    </w:p>
    <w:p w:rsidR="007D7183" w:rsidRDefault="00B53FFB">
      <w:pPr>
        <w:adjustRightInd w:val="0"/>
        <w:snapToGrid w:val="0"/>
        <w:spacing w:line="600" w:lineRule="exact"/>
        <w:ind w:firstLineChars="200" w:firstLine="643"/>
        <w:jc w:val="left"/>
        <w:rPr>
          <w:rFonts w:ascii="仿宋" w:eastAsia="仿宋" w:hAnsi="仿宋" w:cs="楷体_GB2312"/>
          <w:b/>
          <w:color w:val="333333"/>
          <w:kern w:val="0"/>
          <w:sz w:val="32"/>
          <w:szCs w:val="32"/>
        </w:rPr>
      </w:pPr>
      <w:r>
        <w:rPr>
          <w:rFonts w:ascii="仿宋" w:eastAsia="仿宋" w:hAnsi="仿宋" w:cs="楷体_GB2312" w:hint="eastAsia"/>
          <w:b/>
          <w:color w:val="333333"/>
          <w:kern w:val="0"/>
          <w:sz w:val="32"/>
          <w:szCs w:val="32"/>
        </w:rPr>
        <w:t>（二）</w:t>
      </w:r>
      <w:r>
        <w:rPr>
          <w:rFonts w:ascii="仿宋" w:eastAsia="仿宋" w:hAnsi="仿宋" w:hint="eastAsia"/>
          <w:b/>
          <w:sz w:val="32"/>
          <w:szCs w:val="32"/>
        </w:rPr>
        <w:t>优化补贴流程</w:t>
      </w:r>
    </w:p>
    <w:p w:rsidR="007D7183" w:rsidRDefault="00B53FFB">
      <w:pPr>
        <w:autoSpaceDE w:val="0"/>
        <w:autoSpaceDN w:val="0"/>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区农业农村局要及时向区财政局提供结算材料，区财政局结合实际拨付资金，保障农机购置补贴工作顺利开展，同时要两乡加快结</w:t>
      </w:r>
      <w:r>
        <w:rPr>
          <w:rFonts w:ascii="仿宋_GB2312" w:eastAsia="仿宋_GB2312" w:hAnsi="仿宋_GB2312" w:cs="仿宋_GB2312" w:hint="eastAsia"/>
          <w:kern w:val="0"/>
          <w:sz w:val="32"/>
          <w:szCs w:val="32"/>
        </w:rPr>
        <w:t>算进度，及时将补贴资金兑付给购机者。</w:t>
      </w:r>
    </w:p>
    <w:p w:rsidR="007D7183" w:rsidRDefault="00B53FFB">
      <w:pPr>
        <w:adjustRightInd w:val="0"/>
        <w:snapToGrid w:val="0"/>
        <w:spacing w:line="600" w:lineRule="exact"/>
        <w:ind w:firstLineChars="200" w:firstLine="643"/>
        <w:jc w:val="left"/>
        <w:rPr>
          <w:rFonts w:ascii="仿宋" w:eastAsia="仿宋" w:hAnsi="仿宋" w:cs="楷体_GB2312"/>
          <w:b/>
          <w:color w:val="333333"/>
          <w:kern w:val="0"/>
          <w:sz w:val="32"/>
          <w:szCs w:val="32"/>
        </w:rPr>
      </w:pPr>
      <w:r>
        <w:rPr>
          <w:rFonts w:ascii="仿宋" w:eastAsia="仿宋" w:hAnsi="仿宋" w:cs="楷体_GB2312" w:hint="eastAsia"/>
          <w:b/>
          <w:color w:val="333333"/>
          <w:kern w:val="0"/>
          <w:sz w:val="32"/>
          <w:szCs w:val="32"/>
        </w:rPr>
        <w:t>（三）</w:t>
      </w:r>
      <w:r>
        <w:rPr>
          <w:rFonts w:ascii="仿宋" w:eastAsia="仿宋" w:hAnsi="仿宋" w:hint="eastAsia"/>
          <w:b/>
          <w:sz w:val="32"/>
          <w:szCs w:val="32"/>
        </w:rPr>
        <w:t>严格核查监管</w:t>
      </w:r>
    </w:p>
    <w:p w:rsidR="007D7183" w:rsidRDefault="00B53FFB">
      <w:pPr>
        <w:autoSpaceDE w:val="0"/>
        <w:autoSpaceDN w:val="0"/>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增强廉政风险防控意识，严格履行监管职责，鼓励社会各界参与对农机购置补贴政策实施全过程的监管。加强机具核验，重点加强对大中型机具的核验和单人多台套、短期内大批量等异常申请补贴情形的监管。实行购机真实性承诺、受益信息实时公开和事后抽</w:t>
      </w:r>
      <w:proofErr w:type="gramStart"/>
      <w:r>
        <w:rPr>
          <w:rFonts w:ascii="仿宋_GB2312" w:eastAsia="仿宋_GB2312" w:hAnsi="仿宋_GB2312" w:cs="仿宋_GB2312" w:hint="eastAsia"/>
          <w:kern w:val="0"/>
          <w:sz w:val="32"/>
          <w:szCs w:val="32"/>
        </w:rPr>
        <w:t>查核验相结合</w:t>
      </w:r>
      <w:proofErr w:type="gramEnd"/>
      <w:r>
        <w:rPr>
          <w:rFonts w:ascii="仿宋_GB2312" w:eastAsia="仿宋_GB2312" w:hAnsi="仿宋_GB2312" w:cs="仿宋_GB2312" w:hint="eastAsia"/>
          <w:kern w:val="0"/>
          <w:sz w:val="32"/>
          <w:szCs w:val="32"/>
        </w:rPr>
        <w:t>的补贴机具监管方式。加大违规查处力度，对存在具体违规线索或发生违规问题的产销企业或购机者，及时采取约谈告诫、限期整改等措施，并将有关情况和处理的意见逐级上报。加强购机者信息保护，配合相关部门严厉打击窃取、倒卖、泄露补贴信息和电信诈骗等不法行为。</w:t>
      </w:r>
    </w:p>
    <w:p w:rsidR="007D7183" w:rsidRDefault="00B53FFB">
      <w:pPr>
        <w:autoSpaceDE w:val="0"/>
        <w:autoSpaceDN w:val="0"/>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全面贯彻落实《农业部办公厅</w:t>
      </w:r>
      <w:r>
        <w:rPr>
          <w:rFonts w:ascii="仿宋_GB2312" w:eastAsia="仿宋_GB2312" w:hAnsi="仿宋_GB2312" w:cs="仿宋_GB2312" w:hint="eastAsia"/>
          <w:kern w:val="0"/>
          <w:sz w:val="32"/>
          <w:szCs w:val="32"/>
        </w:rPr>
        <w:t xml:space="preserve"> </w:t>
      </w:r>
      <w:r>
        <w:rPr>
          <w:rFonts w:ascii="仿宋_GB2312" w:eastAsia="仿宋_GB2312" w:hAnsi="仿宋_GB2312" w:cs="仿宋_GB2312" w:hint="eastAsia"/>
          <w:kern w:val="0"/>
          <w:sz w:val="32"/>
          <w:szCs w:val="32"/>
        </w:rPr>
        <w:t>财政部办公厅关于印发〈农业机械购置补贴产品违规经营行为处理办法（试行）〉的通知》（农办财〔</w:t>
      </w:r>
      <w:r>
        <w:rPr>
          <w:rFonts w:ascii="仿宋_GB2312" w:eastAsia="仿宋_GB2312" w:hAnsi="仿宋_GB2312" w:cs="仿宋_GB2312" w:hint="eastAsia"/>
          <w:kern w:val="0"/>
          <w:sz w:val="32"/>
          <w:szCs w:val="32"/>
        </w:rPr>
        <w:t>2017</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26</w:t>
      </w:r>
      <w:r>
        <w:rPr>
          <w:rFonts w:ascii="仿宋_GB2312" w:eastAsia="仿宋_GB2312" w:hAnsi="仿宋_GB2312" w:cs="仿宋_GB2312" w:hint="eastAsia"/>
          <w:kern w:val="0"/>
          <w:sz w:val="32"/>
          <w:szCs w:val="32"/>
        </w:rPr>
        <w:t>号）精神，加大违规行为查处力度，进一步推进地区间联动联查，严处失信违规主体。</w:t>
      </w:r>
    </w:p>
    <w:p w:rsidR="007D7183" w:rsidRDefault="00B53FFB">
      <w:pPr>
        <w:adjustRightInd w:val="0"/>
        <w:snapToGrid w:val="0"/>
        <w:spacing w:line="600" w:lineRule="exact"/>
        <w:ind w:firstLineChars="200" w:firstLine="643"/>
        <w:jc w:val="left"/>
        <w:rPr>
          <w:rFonts w:ascii="仿宋" w:eastAsia="仿宋" w:hAnsi="仿宋" w:cs="楷体_GB2312"/>
          <w:b/>
          <w:color w:val="333333"/>
          <w:kern w:val="0"/>
          <w:sz w:val="32"/>
          <w:szCs w:val="32"/>
        </w:rPr>
      </w:pPr>
      <w:r>
        <w:rPr>
          <w:rFonts w:ascii="仿宋" w:eastAsia="仿宋" w:hAnsi="仿宋" w:cs="楷体_GB2312" w:hint="eastAsia"/>
          <w:b/>
          <w:color w:val="333333"/>
          <w:kern w:val="0"/>
          <w:sz w:val="32"/>
          <w:szCs w:val="32"/>
        </w:rPr>
        <w:t>（四）</w:t>
      </w:r>
      <w:r>
        <w:rPr>
          <w:rFonts w:ascii="仿宋" w:eastAsia="仿宋" w:hAnsi="仿宋" w:hint="eastAsia"/>
          <w:b/>
          <w:sz w:val="32"/>
          <w:szCs w:val="32"/>
        </w:rPr>
        <w:t>信息全面公开</w:t>
      </w:r>
    </w:p>
    <w:p w:rsidR="007D7183" w:rsidRDefault="00B53FFB">
      <w:pPr>
        <w:autoSpaceDE w:val="0"/>
        <w:autoSpaceDN w:val="0"/>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建立区农机购置补贴信息公开专栏，对申请购机补贴者信息进行公示，对实施方案、补贴额一览表、操作程序、补贴机具信息表、投诉咨询方式、违规查处结果等重点信息全面公开，实时公布补贴资金申请登记进度和享受补贴购机者信息。加强政策宣传，合理引导购买预期，全方位接受社会监督。</w:t>
      </w:r>
    </w:p>
    <w:p w:rsidR="007D7183" w:rsidRDefault="00B53FFB">
      <w:pPr>
        <w:snapToGrid w:val="0"/>
        <w:spacing w:line="600" w:lineRule="exact"/>
        <w:ind w:firstLineChars="150" w:firstLine="482"/>
        <w:rPr>
          <w:rFonts w:ascii="仿宋" w:eastAsia="仿宋" w:hAnsi="仿宋"/>
          <w:b/>
          <w:sz w:val="32"/>
          <w:szCs w:val="32"/>
        </w:rPr>
      </w:pPr>
      <w:r>
        <w:rPr>
          <w:rFonts w:ascii="仿宋" w:eastAsia="仿宋" w:hAnsi="仿宋" w:hint="eastAsia"/>
          <w:b/>
          <w:sz w:val="32"/>
          <w:szCs w:val="32"/>
        </w:rPr>
        <w:t>（五）加强宣传，搞好服务。</w:t>
      </w:r>
    </w:p>
    <w:p w:rsidR="007D7183" w:rsidRDefault="00B53FFB">
      <w:pPr>
        <w:autoSpaceDE w:val="0"/>
        <w:autoSpaceDN w:val="0"/>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在全区各乡村充分</w:t>
      </w:r>
      <w:r>
        <w:rPr>
          <w:rFonts w:ascii="仿宋_GB2312" w:eastAsia="仿宋_GB2312" w:hAnsi="仿宋_GB2312" w:cs="仿宋_GB2312" w:hint="eastAsia"/>
          <w:kern w:val="0"/>
          <w:sz w:val="32"/>
          <w:szCs w:val="32"/>
        </w:rPr>
        <w:t>利用各类数字媒体，加强农机购置补贴的宣传工作，特别是要做好对农民的宣传引导，让农民了解农机购置补贴政策内容、程序和要求。要搞好咨询服务，认真答疑解惑。</w:t>
      </w:r>
    </w:p>
    <w:p w:rsidR="007D7183" w:rsidRDefault="00B53FFB">
      <w:pPr>
        <w:autoSpaceDE w:val="0"/>
        <w:autoSpaceDN w:val="0"/>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执行农机购置补贴实施情况定期报送制度，进一步做好农机购置补贴执行进度统计及信息报送工作，进度数据应通过全国农机购置补贴管理软件系统获取并及时开展专项执行情况的总结。</w:t>
      </w:r>
      <w:r>
        <w:rPr>
          <w:rFonts w:ascii="仿宋_GB2312" w:eastAsia="仿宋_GB2312" w:hAnsi="仿宋_GB2312" w:cs="仿宋_GB2312" w:hint="eastAsia"/>
          <w:kern w:val="0"/>
          <w:sz w:val="32"/>
          <w:szCs w:val="32"/>
        </w:rPr>
        <w:t xml:space="preserve"> </w:t>
      </w:r>
    </w:p>
    <w:p w:rsidR="007D7183" w:rsidRDefault="007D7183">
      <w:pPr>
        <w:snapToGrid w:val="0"/>
        <w:spacing w:line="600" w:lineRule="exact"/>
        <w:ind w:firstLineChars="200" w:firstLine="640"/>
        <w:rPr>
          <w:rFonts w:ascii="仿宋" w:eastAsia="仿宋" w:hAnsi="仿宋" w:cs="仿宋_GB2312"/>
          <w:color w:val="000000"/>
          <w:kern w:val="0"/>
          <w:sz w:val="32"/>
          <w:szCs w:val="32"/>
        </w:rPr>
      </w:pPr>
    </w:p>
    <w:p w:rsidR="007D7183" w:rsidRDefault="00B53FFB">
      <w:pPr>
        <w:snapToGrid w:val="0"/>
        <w:spacing w:line="600" w:lineRule="exact"/>
        <w:ind w:firstLineChars="200" w:firstLine="643"/>
        <w:rPr>
          <w:rFonts w:ascii="仿宋_GB2312" w:eastAsia="仿宋_GB2312" w:hAnsi="仿宋_GB2312" w:cs="仿宋_GB2312"/>
          <w:kern w:val="0"/>
          <w:sz w:val="32"/>
          <w:szCs w:val="32"/>
        </w:rPr>
      </w:pPr>
      <w:r>
        <w:rPr>
          <w:rFonts w:ascii="仿宋" w:eastAsia="仿宋" w:hAnsi="仿宋" w:cs="仿宋_GB2312" w:hint="eastAsia"/>
          <w:b/>
          <w:color w:val="000000"/>
          <w:kern w:val="0"/>
          <w:sz w:val="32"/>
          <w:szCs w:val="32"/>
        </w:rPr>
        <w:t>附件：</w:t>
      </w:r>
      <w:r>
        <w:rPr>
          <w:rFonts w:ascii="仿宋_GB2312" w:eastAsia="仿宋_GB2312" w:hAnsi="仿宋_GB2312" w:cs="仿宋_GB2312" w:hint="eastAsia"/>
          <w:kern w:val="0"/>
          <w:sz w:val="32"/>
          <w:szCs w:val="32"/>
        </w:rPr>
        <w:t>1</w:t>
      </w:r>
      <w:r>
        <w:rPr>
          <w:rFonts w:ascii="仿宋_GB2312" w:eastAsia="仿宋_GB2312" w:hAnsi="仿宋_GB2312" w:cs="仿宋_GB2312" w:hint="eastAsia"/>
          <w:kern w:val="0"/>
          <w:sz w:val="32"/>
          <w:szCs w:val="32"/>
        </w:rPr>
        <w:t>、鼓楼区农机购置补贴工作领导小组名单</w:t>
      </w:r>
    </w:p>
    <w:p w:rsidR="007D7183" w:rsidRDefault="00B53FFB">
      <w:pPr>
        <w:autoSpaceDE w:val="0"/>
        <w:autoSpaceDN w:val="0"/>
        <w:adjustRightInd w:val="0"/>
        <w:snapToGrid w:val="0"/>
        <w:spacing w:line="600" w:lineRule="exact"/>
        <w:ind w:firstLineChars="500" w:firstLine="160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2</w:t>
      </w:r>
      <w:r>
        <w:rPr>
          <w:rFonts w:ascii="仿宋_GB2312" w:eastAsia="仿宋_GB2312" w:hAnsi="仿宋_GB2312" w:cs="仿宋_GB2312" w:hint="eastAsia"/>
          <w:kern w:val="0"/>
          <w:sz w:val="32"/>
          <w:szCs w:val="32"/>
        </w:rPr>
        <w:t>、河南省</w:t>
      </w:r>
      <w:r>
        <w:rPr>
          <w:rFonts w:ascii="仿宋_GB2312" w:eastAsia="仿宋_GB2312" w:hAnsi="仿宋_GB2312" w:cs="仿宋_GB2312" w:hint="eastAsia"/>
          <w:kern w:val="0"/>
          <w:sz w:val="32"/>
          <w:szCs w:val="32"/>
        </w:rPr>
        <w:t>2018-2020</w:t>
      </w:r>
      <w:r>
        <w:rPr>
          <w:rFonts w:ascii="仿宋_GB2312" w:eastAsia="仿宋_GB2312" w:hAnsi="仿宋_GB2312" w:cs="仿宋_GB2312" w:hint="eastAsia"/>
          <w:kern w:val="0"/>
          <w:sz w:val="32"/>
          <w:szCs w:val="32"/>
        </w:rPr>
        <w:t>年农机购置补贴机具种类范围</w:t>
      </w:r>
    </w:p>
    <w:p w:rsidR="007D7183" w:rsidRDefault="00B53FFB">
      <w:pPr>
        <w:autoSpaceDE w:val="0"/>
        <w:autoSpaceDN w:val="0"/>
        <w:adjustRightInd w:val="0"/>
        <w:snapToGrid w:val="0"/>
        <w:spacing w:line="600" w:lineRule="exact"/>
        <w:ind w:firstLineChars="500" w:firstLine="160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3</w:t>
      </w:r>
      <w:r>
        <w:rPr>
          <w:rFonts w:ascii="仿宋_GB2312" w:eastAsia="仿宋_GB2312" w:hAnsi="仿宋_GB2312" w:cs="仿宋_GB2312" w:hint="eastAsia"/>
          <w:kern w:val="0"/>
          <w:sz w:val="32"/>
          <w:szCs w:val="32"/>
        </w:rPr>
        <w:t>、河南省农业机械购置补贴机具申请表</w:t>
      </w:r>
    </w:p>
    <w:p w:rsidR="007D7183" w:rsidRDefault="007D7183">
      <w:pPr>
        <w:autoSpaceDE w:val="0"/>
        <w:autoSpaceDN w:val="0"/>
        <w:adjustRightInd w:val="0"/>
        <w:snapToGrid w:val="0"/>
        <w:spacing w:line="600" w:lineRule="exact"/>
        <w:ind w:firstLineChars="200" w:firstLine="640"/>
        <w:rPr>
          <w:rFonts w:ascii="仿宋" w:eastAsia="仿宋" w:hAnsi="仿宋" w:cs="仿宋_GB2312"/>
          <w:color w:val="000000"/>
          <w:kern w:val="0"/>
          <w:sz w:val="32"/>
          <w:szCs w:val="32"/>
        </w:rPr>
      </w:pPr>
    </w:p>
    <w:p w:rsidR="007D7183" w:rsidRDefault="007D7183">
      <w:pPr>
        <w:snapToGrid w:val="0"/>
        <w:spacing w:line="600" w:lineRule="exact"/>
        <w:rPr>
          <w:rFonts w:ascii="仿宋" w:eastAsia="仿宋" w:hAnsi="仿宋" w:cs="仿宋_GB2312"/>
          <w:color w:val="000000"/>
          <w:kern w:val="0"/>
          <w:sz w:val="32"/>
          <w:szCs w:val="32"/>
        </w:rPr>
      </w:pPr>
    </w:p>
    <w:p w:rsidR="007D7183" w:rsidRDefault="007D7183">
      <w:pPr>
        <w:snapToGrid w:val="0"/>
        <w:spacing w:line="600" w:lineRule="exact"/>
        <w:rPr>
          <w:rFonts w:ascii="仿宋" w:eastAsia="仿宋" w:hAnsi="仿宋" w:cs="仿宋_GB2312"/>
          <w:color w:val="000000"/>
          <w:kern w:val="0"/>
          <w:sz w:val="32"/>
          <w:szCs w:val="32"/>
        </w:rPr>
      </w:pPr>
    </w:p>
    <w:p w:rsidR="007D7183" w:rsidRDefault="007D7183">
      <w:pPr>
        <w:snapToGrid w:val="0"/>
        <w:spacing w:line="600" w:lineRule="exact"/>
        <w:ind w:firstLineChars="200" w:firstLine="640"/>
        <w:rPr>
          <w:rFonts w:ascii="仿宋" w:eastAsia="仿宋" w:hAnsi="仿宋" w:cs="仿宋_GB2312"/>
          <w:color w:val="000000"/>
          <w:kern w:val="0"/>
          <w:sz w:val="32"/>
          <w:szCs w:val="32"/>
        </w:rPr>
      </w:pPr>
    </w:p>
    <w:p w:rsidR="007D7183" w:rsidRDefault="007D7183">
      <w:pPr>
        <w:pStyle w:val="1"/>
        <w:rPr>
          <w:rFonts w:ascii="仿宋" w:eastAsia="仿宋" w:hAnsi="仿宋" w:cs="仿宋_GB2312" w:hint="default"/>
          <w:color w:val="000000"/>
          <w:kern w:val="0"/>
          <w:sz w:val="32"/>
          <w:szCs w:val="32"/>
        </w:rPr>
      </w:pPr>
    </w:p>
    <w:p w:rsidR="007D7183" w:rsidRDefault="007D7183">
      <w:pPr>
        <w:rPr>
          <w:rFonts w:ascii="仿宋" w:eastAsia="仿宋" w:hAnsi="仿宋" w:cs="仿宋_GB2312"/>
          <w:color w:val="000000"/>
          <w:kern w:val="0"/>
          <w:sz w:val="32"/>
          <w:szCs w:val="32"/>
        </w:rPr>
      </w:pPr>
    </w:p>
    <w:p w:rsidR="007D7183" w:rsidRDefault="007D7183">
      <w:pPr>
        <w:pStyle w:val="1"/>
        <w:rPr>
          <w:rFonts w:ascii="仿宋" w:eastAsia="仿宋" w:hAnsi="仿宋" w:cs="仿宋_GB2312" w:hint="default"/>
          <w:color w:val="000000"/>
          <w:kern w:val="0"/>
          <w:sz w:val="32"/>
          <w:szCs w:val="32"/>
        </w:rPr>
      </w:pPr>
    </w:p>
    <w:p w:rsidR="007D7183" w:rsidRDefault="007D7183">
      <w:pPr>
        <w:pStyle w:val="1"/>
        <w:rPr>
          <w:rFonts w:hint="default"/>
        </w:rPr>
      </w:pPr>
    </w:p>
    <w:p w:rsidR="007D7183" w:rsidRDefault="007D7183"/>
    <w:p w:rsidR="007D7183" w:rsidRDefault="00B53FFB">
      <w:pPr>
        <w:snapToGrid w:val="0"/>
        <w:spacing w:line="600" w:lineRule="exact"/>
        <w:rPr>
          <w:rFonts w:ascii="黑体" w:eastAsia="黑体" w:hAnsi="黑体" w:cs="黑体"/>
          <w:color w:val="000000"/>
          <w:kern w:val="0"/>
          <w:sz w:val="32"/>
          <w:szCs w:val="32"/>
        </w:rPr>
      </w:pPr>
      <w:r>
        <w:rPr>
          <w:rFonts w:ascii="黑体" w:eastAsia="黑体" w:hAnsi="黑体" w:cs="黑体" w:hint="eastAsia"/>
          <w:color w:val="000000"/>
          <w:kern w:val="0"/>
          <w:sz w:val="32"/>
          <w:szCs w:val="32"/>
        </w:rPr>
        <w:t>附件</w:t>
      </w:r>
      <w:r>
        <w:rPr>
          <w:rFonts w:ascii="黑体" w:eastAsia="黑体" w:hAnsi="黑体" w:cs="黑体" w:hint="eastAsia"/>
          <w:color w:val="000000"/>
          <w:kern w:val="0"/>
          <w:sz w:val="32"/>
          <w:szCs w:val="32"/>
        </w:rPr>
        <w:t>1</w:t>
      </w:r>
      <w:r>
        <w:rPr>
          <w:rFonts w:ascii="黑体" w:eastAsia="黑体" w:hAnsi="黑体" w:cs="黑体" w:hint="eastAsia"/>
          <w:color w:val="000000"/>
          <w:kern w:val="0"/>
          <w:sz w:val="32"/>
          <w:szCs w:val="32"/>
        </w:rPr>
        <w:t>：</w:t>
      </w:r>
    </w:p>
    <w:p w:rsidR="007D7183" w:rsidRDefault="007D7183">
      <w:pPr>
        <w:snapToGrid w:val="0"/>
        <w:spacing w:line="600" w:lineRule="exact"/>
        <w:ind w:firstLineChars="200" w:firstLine="640"/>
        <w:rPr>
          <w:rFonts w:ascii="仿宋_GB2312" w:eastAsia="仿宋_GB2312" w:hAnsi="仿宋_GB2312" w:cs="仿宋_GB2312"/>
          <w:color w:val="000000"/>
          <w:kern w:val="0"/>
          <w:sz w:val="32"/>
          <w:szCs w:val="32"/>
        </w:rPr>
      </w:pPr>
    </w:p>
    <w:p w:rsidR="007D7183" w:rsidRDefault="00B53FFB">
      <w:pPr>
        <w:snapToGrid w:val="0"/>
        <w:spacing w:line="600" w:lineRule="exact"/>
        <w:jc w:val="center"/>
        <w:rPr>
          <w:rFonts w:ascii="方正小标宋简体" w:eastAsia="方正小标宋简体" w:hAnsi="方正小标宋简体" w:cs="方正小标宋简体"/>
          <w:bCs/>
          <w:color w:val="000000"/>
          <w:kern w:val="0"/>
          <w:sz w:val="44"/>
          <w:szCs w:val="44"/>
        </w:rPr>
      </w:pPr>
      <w:r>
        <w:rPr>
          <w:rFonts w:ascii="方正小标宋简体" w:eastAsia="方正小标宋简体" w:hAnsi="方正小标宋简体" w:cs="方正小标宋简体" w:hint="eastAsia"/>
          <w:bCs/>
          <w:color w:val="000000"/>
          <w:kern w:val="0"/>
          <w:sz w:val="44"/>
          <w:szCs w:val="44"/>
        </w:rPr>
        <w:t>鼓楼区农机购置补贴工作领导小组名单</w:t>
      </w:r>
      <w:bookmarkStart w:id="0" w:name="_GoBack"/>
      <w:bookmarkEnd w:id="0"/>
    </w:p>
    <w:p w:rsidR="007D7183" w:rsidRDefault="007D7183">
      <w:pPr>
        <w:snapToGrid w:val="0"/>
        <w:spacing w:line="600" w:lineRule="exact"/>
        <w:ind w:firstLineChars="200" w:firstLine="640"/>
        <w:rPr>
          <w:rFonts w:ascii="仿宋_GB2312" w:eastAsia="仿宋_GB2312" w:hAnsi="仿宋_GB2312" w:cs="仿宋_GB2312"/>
          <w:color w:val="000000"/>
          <w:kern w:val="0"/>
          <w:sz w:val="32"/>
          <w:szCs w:val="32"/>
        </w:rPr>
      </w:pP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组</w:t>
      </w:r>
      <w:r>
        <w:rPr>
          <w:rFonts w:ascii="仿宋_GB2312" w:eastAsia="仿宋_GB2312" w:hAnsi="仿宋_GB2312" w:cs="仿宋_GB2312" w:hint="eastAsia"/>
          <w:color w:val="000000"/>
          <w:kern w:val="0"/>
          <w:sz w:val="32"/>
          <w:szCs w:val="32"/>
        </w:rPr>
        <w:t xml:space="preserve">  </w:t>
      </w:r>
      <w:r>
        <w:rPr>
          <w:rFonts w:ascii="仿宋_GB2312" w:eastAsia="仿宋_GB2312" w:hAnsi="仿宋_GB2312" w:cs="仿宋_GB2312" w:hint="eastAsia"/>
          <w:color w:val="000000"/>
          <w:kern w:val="0"/>
          <w:sz w:val="32"/>
          <w:szCs w:val="32"/>
        </w:rPr>
        <w:t>长：</w:t>
      </w:r>
      <w:r>
        <w:rPr>
          <w:rFonts w:ascii="仿宋_GB2312" w:eastAsia="仿宋_GB2312" w:hAnsi="仿宋_GB2312" w:cs="仿宋_GB2312" w:hint="eastAsia"/>
          <w:color w:val="000000"/>
          <w:kern w:val="0"/>
          <w:sz w:val="32"/>
          <w:szCs w:val="32"/>
        </w:rPr>
        <w:t xml:space="preserve">  </w:t>
      </w:r>
      <w:r>
        <w:rPr>
          <w:rFonts w:ascii="仿宋_GB2312" w:eastAsia="仿宋_GB2312" w:hAnsi="仿宋_GB2312" w:cs="仿宋_GB2312" w:hint="eastAsia"/>
          <w:color w:val="000000"/>
          <w:kern w:val="0"/>
          <w:sz w:val="32"/>
          <w:szCs w:val="32"/>
        </w:rPr>
        <w:t>朱永辉</w:t>
      </w:r>
      <w:r>
        <w:rPr>
          <w:rFonts w:ascii="仿宋_GB2312" w:eastAsia="仿宋_GB2312" w:hAnsi="仿宋_GB2312" w:cs="仿宋_GB2312" w:hint="eastAsia"/>
          <w:color w:val="000000"/>
          <w:kern w:val="0"/>
          <w:sz w:val="32"/>
          <w:szCs w:val="32"/>
        </w:rPr>
        <w:t xml:space="preserve">     </w:t>
      </w:r>
      <w:r>
        <w:rPr>
          <w:rFonts w:ascii="仿宋_GB2312" w:eastAsia="仿宋_GB2312" w:hAnsi="仿宋_GB2312" w:cs="仿宋_GB2312" w:hint="eastAsia"/>
          <w:color w:val="000000"/>
          <w:kern w:val="0"/>
          <w:sz w:val="32"/>
          <w:szCs w:val="32"/>
        </w:rPr>
        <w:t>区政府副区长</w:t>
      </w:r>
    </w:p>
    <w:p w:rsidR="007D7183" w:rsidRDefault="00B53FFB">
      <w:pPr>
        <w:snapToGrid w:val="0"/>
        <w:spacing w:line="600" w:lineRule="exact"/>
        <w:ind w:leftChars="304" w:left="3998" w:hangingChars="1050" w:hanging="3360"/>
        <w:jc w:val="left"/>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副组长：</w:t>
      </w:r>
      <w:r>
        <w:rPr>
          <w:rFonts w:ascii="仿宋_GB2312" w:eastAsia="仿宋_GB2312" w:hAnsi="仿宋_GB2312" w:cs="仿宋_GB2312" w:hint="eastAsia"/>
          <w:color w:val="000000"/>
          <w:kern w:val="0"/>
          <w:sz w:val="32"/>
          <w:szCs w:val="32"/>
        </w:rPr>
        <w:t xml:space="preserve">  </w:t>
      </w:r>
      <w:r>
        <w:rPr>
          <w:rFonts w:ascii="仿宋_GB2312" w:eastAsia="仿宋_GB2312" w:hAnsi="仿宋_GB2312" w:cs="仿宋_GB2312" w:hint="eastAsia"/>
          <w:color w:val="000000"/>
          <w:kern w:val="0"/>
          <w:sz w:val="32"/>
          <w:szCs w:val="32"/>
        </w:rPr>
        <w:t>李明超</w:t>
      </w:r>
      <w:r>
        <w:rPr>
          <w:rFonts w:ascii="仿宋_GB2312" w:eastAsia="仿宋_GB2312" w:hAnsi="仿宋_GB2312" w:cs="仿宋_GB2312" w:hint="eastAsia"/>
          <w:color w:val="000000"/>
          <w:kern w:val="0"/>
          <w:sz w:val="32"/>
          <w:szCs w:val="32"/>
        </w:rPr>
        <w:t xml:space="preserve">     </w:t>
      </w:r>
      <w:r>
        <w:rPr>
          <w:rFonts w:ascii="仿宋_GB2312" w:eastAsia="仿宋_GB2312" w:hAnsi="仿宋_GB2312" w:cs="仿宋_GB2312" w:hint="eastAsia"/>
          <w:color w:val="000000"/>
          <w:spacing w:val="-30"/>
          <w:kern w:val="0"/>
          <w:sz w:val="32"/>
          <w:szCs w:val="32"/>
        </w:rPr>
        <w:t>区纪委常务副书记、监察委副主任</w:t>
      </w:r>
    </w:p>
    <w:p w:rsidR="007D7183" w:rsidRDefault="00B53FFB">
      <w:pPr>
        <w:snapToGrid w:val="0"/>
        <w:spacing w:line="600" w:lineRule="exact"/>
        <w:ind w:firstLineChars="700" w:firstLine="22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薄连营</w:t>
      </w:r>
      <w:r>
        <w:rPr>
          <w:rFonts w:ascii="仿宋_GB2312" w:eastAsia="仿宋_GB2312" w:hAnsi="仿宋_GB2312" w:cs="仿宋_GB2312" w:hint="eastAsia"/>
          <w:color w:val="000000"/>
          <w:kern w:val="0"/>
          <w:sz w:val="32"/>
          <w:szCs w:val="32"/>
        </w:rPr>
        <w:t xml:space="preserve">     </w:t>
      </w:r>
      <w:r>
        <w:rPr>
          <w:rFonts w:ascii="仿宋_GB2312" w:eastAsia="仿宋_GB2312" w:hAnsi="仿宋_GB2312" w:cs="仿宋_GB2312" w:hint="eastAsia"/>
          <w:color w:val="000000"/>
          <w:kern w:val="0"/>
          <w:sz w:val="32"/>
          <w:szCs w:val="32"/>
        </w:rPr>
        <w:t>区政府办主任</w:t>
      </w:r>
    </w:p>
    <w:p w:rsidR="007D7183" w:rsidRDefault="00B53FFB">
      <w:pPr>
        <w:snapToGrid w:val="0"/>
        <w:spacing w:line="600" w:lineRule="exact"/>
        <w:ind w:firstLineChars="700" w:firstLine="22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孟卫敏</w:t>
      </w:r>
      <w:r>
        <w:rPr>
          <w:rFonts w:ascii="仿宋_GB2312" w:eastAsia="仿宋_GB2312" w:hAnsi="仿宋_GB2312" w:cs="仿宋_GB2312" w:hint="eastAsia"/>
          <w:color w:val="000000"/>
          <w:kern w:val="0"/>
          <w:sz w:val="32"/>
          <w:szCs w:val="32"/>
        </w:rPr>
        <w:t xml:space="preserve">     </w:t>
      </w:r>
      <w:r>
        <w:rPr>
          <w:rFonts w:ascii="仿宋_GB2312" w:eastAsia="仿宋_GB2312" w:hAnsi="仿宋_GB2312" w:cs="仿宋_GB2312" w:hint="eastAsia"/>
          <w:color w:val="000000"/>
          <w:kern w:val="0"/>
          <w:sz w:val="32"/>
          <w:szCs w:val="32"/>
        </w:rPr>
        <w:t>区财政局局长</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 xml:space="preserve">          </w:t>
      </w:r>
      <w:r>
        <w:rPr>
          <w:rFonts w:ascii="仿宋_GB2312" w:eastAsia="仿宋_GB2312" w:hAnsi="仿宋_GB2312" w:cs="仿宋_GB2312" w:hint="eastAsia"/>
          <w:color w:val="000000"/>
          <w:kern w:val="0"/>
          <w:sz w:val="32"/>
          <w:szCs w:val="32"/>
        </w:rPr>
        <w:t>李文国</w:t>
      </w:r>
      <w:r>
        <w:rPr>
          <w:rFonts w:ascii="仿宋_GB2312" w:eastAsia="仿宋_GB2312" w:hAnsi="仿宋_GB2312" w:cs="仿宋_GB2312" w:hint="eastAsia"/>
          <w:color w:val="000000"/>
          <w:kern w:val="0"/>
          <w:sz w:val="32"/>
          <w:szCs w:val="32"/>
        </w:rPr>
        <w:t xml:space="preserve">     </w:t>
      </w:r>
      <w:r>
        <w:rPr>
          <w:rFonts w:ascii="仿宋_GB2312" w:eastAsia="仿宋_GB2312" w:hAnsi="仿宋_GB2312" w:cs="仿宋_GB2312" w:hint="eastAsia"/>
          <w:color w:val="000000"/>
          <w:kern w:val="0"/>
          <w:sz w:val="32"/>
          <w:szCs w:val="32"/>
        </w:rPr>
        <w:t>区农业农村局局长</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成</w:t>
      </w:r>
      <w:r>
        <w:rPr>
          <w:rFonts w:ascii="仿宋_GB2312" w:eastAsia="仿宋_GB2312" w:hAnsi="仿宋_GB2312" w:cs="仿宋_GB2312" w:hint="eastAsia"/>
          <w:color w:val="000000"/>
          <w:kern w:val="0"/>
          <w:sz w:val="32"/>
          <w:szCs w:val="32"/>
        </w:rPr>
        <w:t xml:space="preserve">  </w:t>
      </w:r>
      <w:r>
        <w:rPr>
          <w:rFonts w:ascii="仿宋_GB2312" w:eastAsia="仿宋_GB2312" w:hAnsi="仿宋_GB2312" w:cs="仿宋_GB2312" w:hint="eastAsia"/>
          <w:color w:val="000000"/>
          <w:kern w:val="0"/>
          <w:sz w:val="32"/>
          <w:szCs w:val="32"/>
        </w:rPr>
        <w:t>员：</w:t>
      </w:r>
      <w:r>
        <w:rPr>
          <w:rFonts w:ascii="仿宋_GB2312" w:eastAsia="仿宋_GB2312" w:hAnsi="仿宋_GB2312" w:cs="仿宋_GB2312" w:hint="eastAsia"/>
          <w:color w:val="000000"/>
          <w:kern w:val="0"/>
          <w:sz w:val="32"/>
          <w:szCs w:val="32"/>
        </w:rPr>
        <w:t xml:space="preserve">  </w:t>
      </w:r>
      <w:r>
        <w:rPr>
          <w:rFonts w:ascii="仿宋_GB2312" w:eastAsia="仿宋_GB2312" w:hAnsi="仿宋_GB2312" w:cs="仿宋_GB2312" w:hint="eastAsia"/>
          <w:color w:val="000000"/>
          <w:kern w:val="0"/>
          <w:sz w:val="32"/>
          <w:szCs w:val="32"/>
        </w:rPr>
        <w:t>王</w:t>
      </w:r>
      <w:r>
        <w:rPr>
          <w:rFonts w:ascii="仿宋_GB2312" w:eastAsia="仿宋_GB2312" w:hAnsi="仿宋_GB2312" w:cs="仿宋_GB2312" w:hint="eastAsia"/>
          <w:color w:val="000000"/>
          <w:kern w:val="0"/>
          <w:sz w:val="32"/>
          <w:szCs w:val="32"/>
        </w:rPr>
        <w:t xml:space="preserve">  </w:t>
      </w:r>
      <w:proofErr w:type="gramStart"/>
      <w:r>
        <w:rPr>
          <w:rFonts w:ascii="仿宋_GB2312" w:eastAsia="仿宋_GB2312" w:hAnsi="仿宋_GB2312" w:cs="仿宋_GB2312" w:hint="eastAsia"/>
          <w:color w:val="000000"/>
          <w:kern w:val="0"/>
          <w:sz w:val="32"/>
          <w:szCs w:val="32"/>
        </w:rPr>
        <w:t>蕾</w:t>
      </w:r>
      <w:proofErr w:type="gramEnd"/>
      <w:r>
        <w:rPr>
          <w:rFonts w:ascii="仿宋_GB2312" w:eastAsia="仿宋_GB2312" w:hAnsi="仿宋_GB2312" w:cs="仿宋_GB2312" w:hint="eastAsia"/>
          <w:color w:val="000000"/>
          <w:kern w:val="0"/>
          <w:sz w:val="32"/>
          <w:szCs w:val="32"/>
        </w:rPr>
        <w:t xml:space="preserve">     </w:t>
      </w:r>
      <w:r>
        <w:rPr>
          <w:rFonts w:ascii="仿宋_GB2312" w:eastAsia="仿宋_GB2312" w:hAnsi="仿宋_GB2312" w:cs="仿宋_GB2312" w:hint="eastAsia"/>
          <w:color w:val="000000"/>
          <w:kern w:val="0"/>
          <w:sz w:val="32"/>
          <w:szCs w:val="32"/>
        </w:rPr>
        <w:t>区财政局副局长</w:t>
      </w:r>
      <w:r>
        <w:rPr>
          <w:rFonts w:ascii="仿宋_GB2312" w:eastAsia="仿宋_GB2312" w:hAnsi="仿宋_GB2312" w:cs="仿宋_GB2312" w:hint="eastAsia"/>
          <w:color w:val="000000"/>
          <w:kern w:val="0"/>
          <w:sz w:val="32"/>
          <w:szCs w:val="32"/>
        </w:rPr>
        <w:t xml:space="preserve">        </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 xml:space="preserve">          </w:t>
      </w:r>
      <w:r>
        <w:rPr>
          <w:rFonts w:ascii="仿宋_GB2312" w:eastAsia="仿宋_GB2312" w:hAnsi="仿宋_GB2312" w:cs="仿宋_GB2312" w:hint="eastAsia"/>
          <w:color w:val="000000"/>
          <w:kern w:val="0"/>
          <w:sz w:val="32"/>
          <w:szCs w:val="32"/>
        </w:rPr>
        <w:t>朱丽娟</w:t>
      </w:r>
      <w:r>
        <w:rPr>
          <w:rFonts w:ascii="仿宋_GB2312" w:eastAsia="仿宋_GB2312" w:hAnsi="仿宋_GB2312" w:cs="仿宋_GB2312" w:hint="eastAsia"/>
          <w:color w:val="000000"/>
          <w:kern w:val="0"/>
          <w:sz w:val="32"/>
          <w:szCs w:val="32"/>
        </w:rPr>
        <w:t xml:space="preserve">     </w:t>
      </w:r>
      <w:r>
        <w:rPr>
          <w:rFonts w:ascii="仿宋_GB2312" w:eastAsia="仿宋_GB2312" w:hAnsi="仿宋_GB2312" w:cs="仿宋_GB2312" w:hint="eastAsia"/>
          <w:color w:val="000000"/>
          <w:kern w:val="0"/>
          <w:sz w:val="32"/>
          <w:szCs w:val="32"/>
        </w:rPr>
        <w:t>区农业农村局副局长</w:t>
      </w:r>
    </w:p>
    <w:p w:rsidR="007D7183" w:rsidRDefault="00B53FFB">
      <w:pPr>
        <w:snapToGrid w:val="0"/>
        <w:spacing w:line="600" w:lineRule="exact"/>
        <w:ind w:firstLineChars="700" w:firstLine="22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王</w:t>
      </w:r>
      <w:r>
        <w:rPr>
          <w:rFonts w:ascii="仿宋_GB2312" w:eastAsia="仿宋_GB2312" w:hAnsi="仿宋_GB2312" w:cs="仿宋_GB2312" w:hint="eastAsia"/>
          <w:color w:val="000000"/>
          <w:kern w:val="0"/>
          <w:sz w:val="32"/>
          <w:szCs w:val="32"/>
        </w:rPr>
        <w:t xml:space="preserve">  </w:t>
      </w:r>
      <w:r>
        <w:rPr>
          <w:rFonts w:ascii="仿宋_GB2312" w:eastAsia="仿宋_GB2312" w:hAnsi="仿宋_GB2312" w:cs="仿宋_GB2312" w:hint="eastAsia"/>
          <w:color w:val="000000"/>
          <w:kern w:val="0"/>
          <w:sz w:val="32"/>
          <w:szCs w:val="32"/>
        </w:rPr>
        <w:t>博</w:t>
      </w:r>
      <w:r>
        <w:rPr>
          <w:rFonts w:ascii="仿宋_GB2312" w:eastAsia="仿宋_GB2312" w:hAnsi="仿宋_GB2312" w:cs="仿宋_GB2312" w:hint="eastAsia"/>
          <w:color w:val="000000"/>
          <w:kern w:val="0"/>
          <w:sz w:val="32"/>
          <w:szCs w:val="32"/>
        </w:rPr>
        <w:t xml:space="preserve">     </w:t>
      </w:r>
      <w:r>
        <w:rPr>
          <w:rFonts w:ascii="仿宋_GB2312" w:eastAsia="仿宋_GB2312" w:hAnsi="仿宋_GB2312" w:cs="仿宋_GB2312" w:hint="eastAsia"/>
          <w:color w:val="000000"/>
          <w:kern w:val="0"/>
          <w:sz w:val="32"/>
          <w:szCs w:val="32"/>
        </w:rPr>
        <w:t>区市场监管局</w:t>
      </w:r>
      <w:r w:rsidR="00B97C1C">
        <w:rPr>
          <w:rFonts w:ascii="仿宋_GB2312" w:eastAsia="仿宋_GB2312" w:hAnsi="仿宋_GB2312" w:cs="仿宋_GB2312" w:hint="eastAsia"/>
          <w:color w:val="000000"/>
          <w:kern w:val="0"/>
          <w:sz w:val="32"/>
          <w:szCs w:val="32"/>
        </w:rPr>
        <w:t>副</w:t>
      </w:r>
      <w:r>
        <w:rPr>
          <w:rFonts w:ascii="仿宋_GB2312" w:eastAsia="仿宋_GB2312" w:hAnsi="仿宋_GB2312" w:cs="仿宋_GB2312" w:hint="eastAsia"/>
          <w:color w:val="000000"/>
          <w:kern w:val="0"/>
          <w:sz w:val="32"/>
          <w:szCs w:val="32"/>
        </w:rPr>
        <w:t>局长</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 xml:space="preserve">          </w:t>
      </w:r>
      <w:r>
        <w:rPr>
          <w:rFonts w:ascii="仿宋_GB2312" w:eastAsia="仿宋_GB2312" w:hAnsi="仿宋_GB2312" w:cs="仿宋_GB2312" w:hint="eastAsia"/>
          <w:color w:val="000000"/>
          <w:kern w:val="0"/>
          <w:sz w:val="32"/>
          <w:szCs w:val="32"/>
        </w:rPr>
        <w:t>李园</w:t>
      </w:r>
      <w:proofErr w:type="gramStart"/>
      <w:r>
        <w:rPr>
          <w:rFonts w:ascii="仿宋_GB2312" w:eastAsia="仿宋_GB2312" w:hAnsi="仿宋_GB2312" w:cs="仿宋_GB2312" w:hint="eastAsia"/>
          <w:color w:val="000000"/>
          <w:kern w:val="0"/>
          <w:sz w:val="32"/>
          <w:szCs w:val="32"/>
        </w:rPr>
        <w:t>园</w:t>
      </w:r>
      <w:proofErr w:type="gramEnd"/>
      <w:r>
        <w:rPr>
          <w:rFonts w:ascii="仿宋_GB2312" w:eastAsia="仿宋_GB2312" w:hAnsi="仿宋_GB2312" w:cs="仿宋_GB2312" w:hint="eastAsia"/>
          <w:color w:val="000000"/>
          <w:kern w:val="0"/>
          <w:sz w:val="32"/>
          <w:szCs w:val="32"/>
        </w:rPr>
        <w:t xml:space="preserve">     </w:t>
      </w:r>
      <w:r>
        <w:rPr>
          <w:rFonts w:ascii="仿宋_GB2312" w:eastAsia="仿宋_GB2312" w:hAnsi="仿宋_GB2312" w:cs="仿宋_GB2312" w:hint="eastAsia"/>
          <w:color w:val="000000"/>
          <w:kern w:val="0"/>
          <w:sz w:val="32"/>
          <w:szCs w:val="32"/>
        </w:rPr>
        <w:t>区农机中心主任</w:t>
      </w:r>
    </w:p>
    <w:p w:rsidR="007D7183" w:rsidRDefault="00B53FFB">
      <w:pPr>
        <w:snapToGrid w:val="0"/>
        <w:spacing w:line="600" w:lineRule="exact"/>
        <w:ind w:firstLineChars="700" w:firstLine="22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赵</w:t>
      </w:r>
      <w:r>
        <w:rPr>
          <w:rFonts w:ascii="仿宋_GB2312" w:eastAsia="仿宋_GB2312" w:hAnsi="仿宋_GB2312" w:cs="仿宋_GB2312" w:hint="eastAsia"/>
          <w:color w:val="000000"/>
          <w:kern w:val="0"/>
          <w:sz w:val="32"/>
          <w:szCs w:val="32"/>
        </w:rPr>
        <w:t xml:space="preserve">  </w:t>
      </w:r>
      <w:proofErr w:type="gramStart"/>
      <w:r>
        <w:rPr>
          <w:rFonts w:ascii="仿宋_GB2312" w:eastAsia="仿宋_GB2312" w:hAnsi="仿宋_GB2312" w:cs="仿宋_GB2312" w:hint="eastAsia"/>
          <w:color w:val="000000"/>
          <w:kern w:val="0"/>
          <w:sz w:val="32"/>
          <w:szCs w:val="32"/>
        </w:rPr>
        <w:t>斌</w:t>
      </w:r>
      <w:proofErr w:type="gramEnd"/>
      <w:r>
        <w:rPr>
          <w:rFonts w:ascii="仿宋_GB2312" w:eastAsia="仿宋_GB2312" w:hAnsi="仿宋_GB2312" w:cs="仿宋_GB2312" w:hint="eastAsia"/>
          <w:color w:val="000000"/>
          <w:kern w:val="0"/>
          <w:sz w:val="32"/>
          <w:szCs w:val="32"/>
        </w:rPr>
        <w:t xml:space="preserve">     </w:t>
      </w:r>
      <w:r>
        <w:rPr>
          <w:rFonts w:ascii="仿宋_GB2312" w:eastAsia="仿宋_GB2312" w:hAnsi="仿宋_GB2312" w:cs="仿宋_GB2312" w:hint="eastAsia"/>
          <w:color w:val="000000"/>
          <w:kern w:val="0"/>
          <w:sz w:val="32"/>
          <w:szCs w:val="32"/>
        </w:rPr>
        <w:t>南苑办事处主任</w:t>
      </w:r>
    </w:p>
    <w:p w:rsidR="007D7183" w:rsidRDefault="00B53FFB">
      <w:pPr>
        <w:snapToGrid w:val="0"/>
        <w:spacing w:line="600" w:lineRule="exact"/>
        <w:ind w:firstLineChars="700" w:firstLine="22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倪运伟</w:t>
      </w:r>
      <w:r>
        <w:rPr>
          <w:rFonts w:ascii="仿宋_GB2312" w:eastAsia="仿宋_GB2312" w:hAnsi="仿宋_GB2312" w:cs="仿宋_GB2312" w:hint="eastAsia"/>
          <w:color w:val="000000"/>
          <w:kern w:val="0"/>
          <w:sz w:val="32"/>
          <w:szCs w:val="32"/>
        </w:rPr>
        <w:t xml:space="preserve">    </w:t>
      </w:r>
      <w:r>
        <w:rPr>
          <w:rFonts w:ascii="仿宋_GB2312" w:eastAsia="仿宋_GB2312" w:hAnsi="仿宋_GB2312" w:cs="仿宋_GB2312" w:hint="eastAsia"/>
          <w:color w:val="000000"/>
          <w:kern w:val="0"/>
          <w:sz w:val="32"/>
          <w:szCs w:val="32"/>
        </w:rPr>
        <w:t xml:space="preserve"> </w:t>
      </w:r>
      <w:r>
        <w:rPr>
          <w:rFonts w:ascii="仿宋_GB2312" w:eastAsia="仿宋_GB2312" w:hAnsi="仿宋_GB2312" w:cs="仿宋_GB2312" w:hint="eastAsia"/>
          <w:color w:val="000000"/>
          <w:kern w:val="0"/>
          <w:sz w:val="32"/>
          <w:szCs w:val="32"/>
        </w:rPr>
        <w:t>仙人庄办事处主任</w:t>
      </w:r>
    </w:p>
    <w:p w:rsidR="007D7183" w:rsidRDefault="00B53FFB">
      <w:pPr>
        <w:snapToGrid w:val="0"/>
        <w:spacing w:line="600" w:lineRule="exact"/>
        <w:ind w:firstLineChars="700" w:firstLine="2240"/>
        <w:rPr>
          <w:rFonts w:ascii="仿宋_GB2312" w:eastAsia="仿宋_GB2312" w:hAnsi="仿宋_GB2312" w:cs="仿宋_GB2312"/>
          <w:color w:val="000000"/>
          <w:kern w:val="0"/>
          <w:sz w:val="32"/>
          <w:szCs w:val="32"/>
        </w:rPr>
      </w:pPr>
      <w:proofErr w:type="gramStart"/>
      <w:r>
        <w:rPr>
          <w:rFonts w:ascii="仿宋_GB2312" w:eastAsia="仿宋_GB2312" w:hAnsi="仿宋_GB2312" w:cs="仿宋_GB2312" w:hint="eastAsia"/>
          <w:color w:val="000000"/>
          <w:kern w:val="0"/>
          <w:sz w:val="32"/>
          <w:szCs w:val="32"/>
        </w:rPr>
        <w:t>潘</w:t>
      </w:r>
      <w:proofErr w:type="gramEnd"/>
      <w:r>
        <w:rPr>
          <w:rFonts w:ascii="仿宋_GB2312" w:eastAsia="仿宋_GB2312" w:hAnsi="仿宋_GB2312" w:cs="仿宋_GB2312" w:hint="eastAsia"/>
          <w:color w:val="000000"/>
          <w:kern w:val="0"/>
          <w:sz w:val="32"/>
          <w:szCs w:val="32"/>
        </w:rPr>
        <w:t xml:space="preserve">  </w:t>
      </w:r>
      <w:r>
        <w:rPr>
          <w:rFonts w:ascii="仿宋_GB2312" w:eastAsia="仿宋_GB2312" w:hAnsi="仿宋_GB2312" w:cs="仿宋_GB2312" w:hint="eastAsia"/>
          <w:color w:val="000000"/>
          <w:kern w:val="0"/>
          <w:sz w:val="32"/>
          <w:szCs w:val="32"/>
        </w:rPr>
        <w:t>菲</w:t>
      </w:r>
      <w:r>
        <w:rPr>
          <w:rFonts w:ascii="仿宋_GB2312" w:eastAsia="仿宋_GB2312" w:hAnsi="仿宋_GB2312" w:cs="仿宋_GB2312" w:hint="eastAsia"/>
          <w:color w:val="000000"/>
          <w:kern w:val="0"/>
          <w:sz w:val="32"/>
          <w:szCs w:val="32"/>
        </w:rPr>
        <w:t xml:space="preserve">     </w:t>
      </w:r>
      <w:r>
        <w:rPr>
          <w:rFonts w:ascii="仿宋_GB2312" w:eastAsia="仿宋_GB2312" w:hAnsi="仿宋_GB2312" w:cs="仿宋_GB2312" w:hint="eastAsia"/>
          <w:color w:val="000000"/>
          <w:kern w:val="0"/>
          <w:sz w:val="32"/>
          <w:szCs w:val="32"/>
        </w:rPr>
        <w:t>南苑派出所所所长</w:t>
      </w:r>
    </w:p>
    <w:p w:rsidR="007D7183" w:rsidRDefault="00B53FFB">
      <w:pPr>
        <w:snapToGrid w:val="0"/>
        <w:spacing w:line="600" w:lineRule="exact"/>
        <w:ind w:firstLineChars="700" w:firstLine="22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范东胜</w:t>
      </w:r>
      <w:r>
        <w:rPr>
          <w:rFonts w:ascii="仿宋_GB2312" w:eastAsia="仿宋_GB2312" w:hAnsi="仿宋_GB2312" w:cs="仿宋_GB2312" w:hint="eastAsia"/>
          <w:color w:val="000000"/>
          <w:kern w:val="0"/>
          <w:sz w:val="32"/>
          <w:szCs w:val="32"/>
        </w:rPr>
        <w:t xml:space="preserve">     </w:t>
      </w:r>
      <w:r>
        <w:rPr>
          <w:rFonts w:ascii="仿宋_GB2312" w:eastAsia="仿宋_GB2312" w:hAnsi="仿宋_GB2312" w:cs="仿宋_GB2312" w:hint="eastAsia"/>
          <w:color w:val="000000"/>
          <w:kern w:val="0"/>
          <w:sz w:val="32"/>
          <w:szCs w:val="32"/>
        </w:rPr>
        <w:t>仙人庄派出所所长</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领导小组下设办公室，办公室设在区农业农村局，朱丽娟同志兼任办公室主任。</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 xml:space="preserve">    </w:t>
      </w:r>
      <w:r>
        <w:rPr>
          <w:rFonts w:ascii="仿宋_GB2312" w:eastAsia="仿宋_GB2312" w:hAnsi="仿宋_GB2312" w:cs="仿宋_GB2312" w:hint="eastAsia"/>
          <w:color w:val="000000"/>
          <w:kern w:val="0"/>
          <w:sz w:val="32"/>
          <w:szCs w:val="32"/>
        </w:rPr>
        <w:t>联系电话：</w:t>
      </w:r>
      <w:r>
        <w:rPr>
          <w:rFonts w:ascii="仿宋_GB2312" w:eastAsia="仿宋_GB2312" w:hAnsi="仿宋_GB2312" w:cs="仿宋_GB2312" w:hint="eastAsia"/>
          <w:color w:val="000000"/>
          <w:kern w:val="0"/>
          <w:sz w:val="32"/>
          <w:szCs w:val="32"/>
        </w:rPr>
        <w:t xml:space="preserve">22681918 </w:t>
      </w:r>
    </w:p>
    <w:p w:rsidR="007D7183" w:rsidRDefault="00B53FFB">
      <w:pPr>
        <w:snapToGrid w:val="0"/>
        <w:spacing w:line="600" w:lineRule="exact"/>
        <w:ind w:firstLineChars="200" w:firstLine="640"/>
        <w:rPr>
          <w:rFonts w:ascii="仿宋" w:eastAsia="仿宋" w:hAnsi="仿宋" w:cs="仿宋_GB2312"/>
          <w:color w:val="000000"/>
          <w:kern w:val="0"/>
          <w:sz w:val="32"/>
          <w:szCs w:val="32"/>
        </w:rPr>
      </w:pPr>
      <w:r>
        <w:rPr>
          <w:rFonts w:ascii="仿宋" w:eastAsia="仿宋" w:hAnsi="仿宋" w:cs="仿宋_GB2312"/>
          <w:color w:val="000000"/>
          <w:kern w:val="0"/>
          <w:sz w:val="32"/>
          <w:szCs w:val="32"/>
        </w:rPr>
        <w:t xml:space="preserve">                              </w:t>
      </w:r>
    </w:p>
    <w:p w:rsidR="007D7183" w:rsidRDefault="007D7183">
      <w:pPr>
        <w:snapToGrid w:val="0"/>
        <w:spacing w:line="600" w:lineRule="exact"/>
        <w:rPr>
          <w:rFonts w:ascii="仿宋" w:eastAsia="仿宋" w:hAnsi="仿宋" w:cs="仿宋_GB2312"/>
          <w:color w:val="000000"/>
          <w:kern w:val="0"/>
          <w:sz w:val="32"/>
          <w:szCs w:val="32"/>
        </w:rPr>
      </w:pPr>
    </w:p>
    <w:p w:rsidR="007D7183" w:rsidRDefault="00B53FFB">
      <w:pPr>
        <w:snapToGrid w:val="0"/>
        <w:spacing w:line="600" w:lineRule="exact"/>
        <w:rPr>
          <w:rFonts w:ascii="黑体" w:eastAsia="黑体" w:hAnsi="黑体" w:cs="黑体"/>
          <w:bCs/>
          <w:color w:val="000000"/>
          <w:kern w:val="0"/>
          <w:sz w:val="32"/>
          <w:szCs w:val="32"/>
        </w:rPr>
      </w:pPr>
      <w:r>
        <w:rPr>
          <w:rFonts w:ascii="黑体" w:eastAsia="黑体" w:hAnsi="黑体" w:cs="黑体" w:hint="eastAsia"/>
          <w:bCs/>
          <w:color w:val="000000"/>
          <w:kern w:val="0"/>
          <w:sz w:val="32"/>
          <w:szCs w:val="32"/>
        </w:rPr>
        <w:t>附件</w:t>
      </w:r>
      <w:r>
        <w:rPr>
          <w:rFonts w:ascii="黑体" w:eastAsia="黑体" w:hAnsi="黑体" w:cs="黑体" w:hint="eastAsia"/>
          <w:bCs/>
          <w:color w:val="000000"/>
          <w:kern w:val="0"/>
          <w:sz w:val="32"/>
          <w:szCs w:val="32"/>
        </w:rPr>
        <w:t>2:</w:t>
      </w:r>
    </w:p>
    <w:p w:rsidR="007D7183" w:rsidRDefault="00B53FFB">
      <w:pPr>
        <w:snapToGrid w:val="0"/>
        <w:spacing w:line="600" w:lineRule="exact"/>
        <w:ind w:firstLineChars="200" w:firstLine="720"/>
        <w:jc w:val="center"/>
        <w:rPr>
          <w:rFonts w:ascii="方正小标宋简体" w:eastAsia="方正小标宋简体" w:hAnsi="方正小标宋简体" w:cs="方正小标宋简体"/>
          <w:color w:val="000000"/>
          <w:kern w:val="0"/>
          <w:sz w:val="36"/>
          <w:szCs w:val="36"/>
        </w:rPr>
      </w:pPr>
      <w:r>
        <w:rPr>
          <w:rFonts w:ascii="方正小标宋简体" w:eastAsia="方正小标宋简体" w:hAnsi="方正小标宋简体" w:cs="方正小标宋简体" w:hint="eastAsia"/>
          <w:color w:val="000000"/>
          <w:kern w:val="0"/>
          <w:sz w:val="36"/>
          <w:szCs w:val="36"/>
        </w:rPr>
        <w:t>河南省</w:t>
      </w:r>
      <w:r>
        <w:rPr>
          <w:rFonts w:ascii="方正小标宋简体" w:eastAsia="方正小标宋简体" w:hAnsi="方正小标宋简体" w:cs="方正小标宋简体" w:hint="eastAsia"/>
          <w:color w:val="000000"/>
          <w:kern w:val="0"/>
          <w:sz w:val="36"/>
          <w:szCs w:val="36"/>
        </w:rPr>
        <w:t>2018-2020</w:t>
      </w:r>
      <w:r>
        <w:rPr>
          <w:rFonts w:ascii="方正小标宋简体" w:eastAsia="方正小标宋简体" w:hAnsi="方正小标宋简体" w:cs="方正小标宋简体" w:hint="eastAsia"/>
          <w:color w:val="000000"/>
          <w:kern w:val="0"/>
          <w:sz w:val="36"/>
          <w:szCs w:val="36"/>
        </w:rPr>
        <w:t>年农机购置补贴机具种类范围</w:t>
      </w:r>
    </w:p>
    <w:p w:rsidR="007D7183" w:rsidRDefault="00B53FFB">
      <w:pPr>
        <w:snapToGrid w:val="0"/>
        <w:spacing w:line="600" w:lineRule="exact"/>
        <w:ind w:firstLineChars="200" w:firstLine="720"/>
        <w:jc w:val="center"/>
        <w:rPr>
          <w:rFonts w:ascii="方正小标宋简体" w:eastAsia="方正小标宋简体" w:hAnsi="方正小标宋简体" w:cs="方正小标宋简体"/>
          <w:color w:val="000000"/>
          <w:kern w:val="0"/>
          <w:sz w:val="36"/>
          <w:szCs w:val="36"/>
        </w:rPr>
      </w:pPr>
      <w:r>
        <w:rPr>
          <w:rFonts w:ascii="方正小标宋简体" w:eastAsia="方正小标宋简体" w:hAnsi="方正小标宋简体" w:cs="方正小标宋简体" w:hint="eastAsia"/>
          <w:color w:val="000000"/>
          <w:kern w:val="0"/>
          <w:sz w:val="36"/>
          <w:szCs w:val="36"/>
        </w:rPr>
        <w:t>(</w:t>
      </w:r>
      <w:r>
        <w:rPr>
          <w:rFonts w:ascii="方正小标宋简体" w:eastAsia="方正小标宋简体" w:hAnsi="方正小标宋简体" w:cs="方正小标宋简体" w:hint="eastAsia"/>
          <w:color w:val="000000"/>
          <w:kern w:val="0"/>
          <w:sz w:val="36"/>
          <w:szCs w:val="36"/>
        </w:rPr>
        <w:t>共</w:t>
      </w:r>
      <w:r>
        <w:rPr>
          <w:rFonts w:ascii="方正小标宋简体" w:eastAsia="方正小标宋简体" w:hAnsi="方正小标宋简体" w:cs="方正小标宋简体" w:hint="eastAsia"/>
          <w:color w:val="000000"/>
          <w:kern w:val="0"/>
          <w:sz w:val="36"/>
          <w:szCs w:val="36"/>
        </w:rPr>
        <w:t>14</w:t>
      </w:r>
      <w:r>
        <w:rPr>
          <w:rFonts w:ascii="方正小标宋简体" w:eastAsia="方正小标宋简体" w:hAnsi="方正小标宋简体" w:cs="方正小标宋简体" w:hint="eastAsia"/>
          <w:color w:val="000000"/>
          <w:kern w:val="0"/>
          <w:sz w:val="36"/>
          <w:szCs w:val="36"/>
        </w:rPr>
        <w:t>大类、</w:t>
      </w:r>
      <w:r>
        <w:rPr>
          <w:rFonts w:ascii="方正小标宋简体" w:eastAsia="方正小标宋简体" w:hAnsi="方正小标宋简体" w:cs="方正小标宋简体" w:hint="eastAsia"/>
          <w:color w:val="000000"/>
          <w:kern w:val="0"/>
          <w:sz w:val="36"/>
          <w:szCs w:val="36"/>
        </w:rPr>
        <w:t>30</w:t>
      </w:r>
      <w:r>
        <w:rPr>
          <w:rFonts w:ascii="方正小标宋简体" w:eastAsia="方正小标宋简体" w:hAnsi="方正小标宋简体" w:cs="方正小标宋简体" w:hint="eastAsia"/>
          <w:color w:val="000000"/>
          <w:kern w:val="0"/>
          <w:sz w:val="36"/>
          <w:szCs w:val="36"/>
        </w:rPr>
        <w:t>小类、</w:t>
      </w:r>
      <w:r>
        <w:rPr>
          <w:rFonts w:ascii="方正小标宋简体" w:eastAsia="方正小标宋简体" w:hAnsi="方正小标宋简体" w:cs="方正小标宋简体" w:hint="eastAsia"/>
          <w:color w:val="000000"/>
          <w:kern w:val="0"/>
          <w:sz w:val="36"/>
          <w:szCs w:val="36"/>
        </w:rPr>
        <w:t>61</w:t>
      </w:r>
      <w:r>
        <w:rPr>
          <w:rFonts w:ascii="方正小标宋简体" w:eastAsia="方正小标宋简体" w:hAnsi="方正小标宋简体" w:cs="方正小标宋简体" w:hint="eastAsia"/>
          <w:color w:val="000000"/>
          <w:kern w:val="0"/>
          <w:sz w:val="36"/>
          <w:szCs w:val="36"/>
        </w:rPr>
        <w:t>个品目</w:t>
      </w:r>
      <w:r>
        <w:rPr>
          <w:rFonts w:ascii="方正小标宋简体" w:eastAsia="方正小标宋简体" w:hAnsi="方正小标宋简体" w:cs="方正小标宋简体" w:hint="eastAsia"/>
          <w:color w:val="000000"/>
          <w:kern w:val="0"/>
          <w:sz w:val="36"/>
          <w:szCs w:val="36"/>
        </w:rPr>
        <w:t>)</w:t>
      </w:r>
    </w:p>
    <w:p w:rsidR="007D7183" w:rsidRDefault="007D7183">
      <w:pPr>
        <w:snapToGrid w:val="0"/>
        <w:spacing w:line="600" w:lineRule="exact"/>
        <w:ind w:firstLineChars="200" w:firstLine="640"/>
        <w:rPr>
          <w:rFonts w:ascii="仿宋_GB2312" w:eastAsia="仿宋_GB2312" w:hAnsi="仿宋_GB2312" w:cs="仿宋_GB2312"/>
          <w:color w:val="000000"/>
          <w:kern w:val="0"/>
          <w:sz w:val="32"/>
          <w:szCs w:val="32"/>
        </w:rPr>
      </w:pP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1</w:t>
      </w:r>
      <w:r>
        <w:rPr>
          <w:rFonts w:ascii="仿宋_GB2312" w:eastAsia="仿宋_GB2312" w:hAnsi="仿宋_GB2312" w:cs="仿宋_GB2312" w:hint="eastAsia"/>
          <w:color w:val="000000"/>
          <w:kern w:val="0"/>
          <w:sz w:val="32"/>
          <w:szCs w:val="32"/>
        </w:rPr>
        <w:t>．耕整地机械</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1.1</w:t>
      </w:r>
      <w:r>
        <w:rPr>
          <w:rFonts w:ascii="仿宋_GB2312" w:eastAsia="仿宋_GB2312" w:hAnsi="仿宋_GB2312" w:cs="仿宋_GB2312" w:hint="eastAsia"/>
          <w:color w:val="000000"/>
          <w:kern w:val="0"/>
          <w:sz w:val="32"/>
          <w:szCs w:val="32"/>
        </w:rPr>
        <w:t>耕地机械</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1.1.1</w:t>
      </w:r>
      <w:r>
        <w:rPr>
          <w:rFonts w:ascii="仿宋_GB2312" w:eastAsia="仿宋_GB2312" w:hAnsi="仿宋_GB2312" w:cs="仿宋_GB2312" w:hint="eastAsia"/>
          <w:color w:val="000000"/>
          <w:kern w:val="0"/>
          <w:sz w:val="32"/>
          <w:szCs w:val="32"/>
        </w:rPr>
        <w:t>铧式犁</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1.1.2</w:t>
      </w:r>
      <w:r>
        <w:rPr>
          <w:rFonts w:ascii="仿宋_GB2312" w:eastAsia="仿宋_GB2312" w:hAnsi="仿宋_GB2312" w:cs="仿宋_GB2312" w:hint="eastAsia"/>
          <w:color w:val="000000"/>
          <w:kern w:val="0"/>
          <w:sz w:val="32"/>
          <w:szCs w:val="32"/>
        </w:rPr>
        <w:t>旋耕机（含履带自走式旋耕机）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1.1.3</w:t>
      </w:r>
      <w:r>
        <w:rPr>
          <w:rFonts w:ascii="仿宋_GB2312" w:eastAsia="仿宋_GB2312" w:hAnsi="仿宋_GB2312" w:cs="仿宋_GB2312" w:hint="eastAsia"/>
          <w:color w:val="000000"/>
          <w:kern w:val="0"/>
          <w:sz w:val="32"/>
          <w:szCs w:val="32"/>
        </w:rPr>
        <w:t>深松机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1.1.4</w:t>
      </w:r>
      <w:proofErr w:type="gramStart"/>
      <w:r>
        <w:rPr>
          <w:rFonts w:ascii="仿宋_GB2312" w:eastAsia="仿宋_GB2312" w:hAnsi="仿宋_GB2312" w:cs="仿宋_GB2312" w:hint="eastAsia"/>
          <w:color w:val="000000"/>
          <w:kern w:val="0"/>
          <w:sz w:val="32"/>
          <w:szCs w:val="32"/>
        </w:rPr>
        <w:t>微耕机</w:t>
      </w:r>
      <w:proofErr w:type="gramEnd"/>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2</w:t>
      </w:r>
      <w:r>
        <w:rPr>
          <w:rFonts w:ascii="仿宋_GB2312" w:eastAsia="仿宋_GB2312" w:hAnsi="仿宋_GB2312" w:cs="仿宋_GB2312" w:hint="eastAsia"/>
          <w:color w:val="000000"/>
          <w:kern w:val="0"/>
          <w:sz w:val="32"/>
          <w:szCs w:val="32"/>
        </w:rPr>
        <w:t>．种植施肥机械</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2.1</w:t>
      </w:r>
      <w:r>
        <w:rPr>
          <w:rFonts w:ascii="仿宋_GB2312" w:eastAsia="仿宋_GB2312" w:hAnsi="仿宋_GB2312" w:cs="仿宋_GB2312" w:hint="eastAsia"/>
          <w:color w:val="000000"/>
          <w:kern w:val="0"/>
          <w:sz w:val="32"/>
          <w:szCs w:val="32"/>
        </w:rPr>
        <w:t>播种机械</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2.1.1</w:t>
      </w:r>
      <w:r>
        <w:rPr>
          <w:rFonts w:ascii="仿宋_GB2312" w:eastAsia="仿宋_GB2312" w:hAnsi="仿宋_GB2312" w:cs="仿宋_GB2312" w:hint="eastAsia"/>
          <w:color w:val="000000"/>
          <w:kern w:val="0"/>
          <w:sz w:val="32"/>
          <w:szCs w:val="32"/>
        </w:rPr>
        <w:t>条播机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2.1.2</w:t>
      </w:r>
      <w:r>
        <w:rPr>
          <w:rFonts w:ascii="仿宋_GB2312" w:eastAsia="仿宋_GB2312" w:hAnsi="仿宋_GB2312" w:cs="仿宋_GB2312" w:hint="eastAsia"/>
          <w:color w:val="000000"/>
          <w:kern w:val="0"/>
          <w:sz w:val="32"/>
          <w:szCs w:val="32"/>
        </w:rPr>
        <w:t>穴播机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2.1.3</w:t>
      </w:r>
      <w:r>
        <w:rPr>
          <w:rFonts w:ascii="仿宋_GB2312" w:eastAsia="仿宋_GB2312" w:hAnsi="仿宋_GB2312" w:cs="仿宋_GB2312" w:hint="eastAsia"/>
          <w:color w:val="000000"/>
          <w:kern w:val="0"/>
          <w:sz w:val="32"/>
          <w:szCs w:val="32"/>
        </w:rPr>
        <w:t>免耕播种机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2.1.4</w:t>
      </w:r>
      <w:r>
        <w:rPr>
          <w:rFonts w:ascii="仿宋_GB2312" w:eastAsia="仿宋_GB2312" w:hAnsi="仿宋_GB2312" w:cs="仿宋_GB2312" w:hint="eastAsia"/>
          <w:color w:val="000000"/>
          <w:kern w:val="0"/>
          <w:sz w:val="32"/>
          <w:szCs w:val="32"/>
        </w:rPr>
        <w:t>旋耕播种机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2.2</w:t>
      </w:r>
      <w:r>
        <w:rPr>
          <w:rFonts w:ascii="仿宋_GB2312" w:eastAsia="仿宋_GB2312" w:hAnsi="仿宋_GB2312" w:cs="仿宋_GB2312" w:hint="eastAsia"/>
          <w:color w:val="000000"/>
          <w:kern w:val="0"/>
          <w:sz w:val="32"/>
          <w:szCs w:val="32"/>
        </w:rPr>
        <w:t>育苗机械设备</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2.2.1</w:t>
      </w:r>
      <w:r>
        <w:rPr>
          <w:rFonts w:ascii="仿宋_GB2312" w:eastAsia="仿宋_GB2312" w:hAnsi="仿宋_GB2312" w:cs="仿宋_GB2312" w:hint="eastAsia"/>
          <w:color w:val="000000"/>
          <w:kern w:val="0"/>
          <w:sz w:val="32"/>
          <w:szCs w:val="32"/>
        </w:rPr>
        <w:t>秧盘播种成套设备（</w:t>
      </w:r>
      <w:proofErr w:type="gramStart"/>
      <w:r>
        <w:rPr>
          <w:rFonts w:ascii="仿宋_GB2312" w:eastAsia="仿宋_GB2312" w:hAnsi="仿宋_GB2312" w:cs="仿宋_GB2312" w:hint="eastAsia"/>
          <w:color w:val="000000"/>
          <w:kern w:val="0"/>
          <w:sz w:val="32"/>
          <w:szCs w:val="32"/>
        </w:rPr>
        <w:t>含床土</w:t>
      </w:r>
      <w:proofErr w:type="gramEnd"/>
      <w:r>
        <w:rPr>
          <w:rFonts w:ascii="仿宋_GB2312" w:eastAsia="仿宋_GB2312" w:hAnsi="仿宋_GB2312" w:cs="仿宋_GB2312" w:hint="eastAsia"/>
          <w:color w:val="000000"/>
          <w:kern w:val="0"/>
          <w:sz w:val="32"/>
          <w:szCs w:val="32"/>
        </w:rPr>
        <w:t>处理）</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2.3</w:t>
      </w:r>
      <w:r>
        <w:rPr>
          <w:rFonts w:ascii="仿宋_GB2312" w:eastAsia="仿宋_GB2312" w:hAnsi="仿宋_GB2312" w:cs="仿宋_GB2312" w:hint="eastAsia"/>
          <w:color w:val="000000"/>
          <w:kern w:val="0"/>
          <w:sz w:val="32"/>
          <w:szCs w:val="32"/>
        </w:rPr>
        <w:t>栽植机械</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2.3.1</w:t>
      </w:r>
      <w:r>
        <w:rPr>
          <w:rFonts w:ascii="仿宋_GB2312" w:eastAsia="仿宋_GB2312" w:hAnsi="仿宋_GB2312" w:cs="仿宋_GB2312" w:hint="eastAsia"/>
          <w:color w:val="000000"/>
          <w:kern w:val="0"/>
          <w:sz w:val="32"/>
          <w:szCs w:val="32"/>
        </w:rPr>
        <w:t>水稻插秧机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3</w:t>
      </w:r>
      <w:r>
        <w:rPr>
          <w:rFonts w:ascii="仿宋_GB2312" w:eastAsia="仿宋_GB2312" w:hAnsi="仿宋_GB2312" w:cs="仿宋_GB2312" w:hint="eastAsia"/>
          <w:color w:val="000000"/>
          <w:kern w:val="0"/>
          <w:sz w:val="32"/>
          <w:szCs w:val="32"/>
        </w:rPr>
        <w:t>．田间管理机械</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3.1</w:t>
      </w:r>
      <w:r>
        <w:rPr>
          <w:rFonts w:ascii="仿宋_GB2312" w:eastAsia="仿宋_GB2312" w:hAnsi="仿宋_GB2312" w:cs="仿宋_GB2312" w:hint="eastAsia"/>
          <w:color w:val="000000"/>
          <w:kern w:val="0"/>
          <w:sz w:val="32"/>
          <w:szCs w:val="32"/>
        </w:rPr>
        <w:t>中耕机械</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3.1.1</w:t>
      </w:r>
      <w:r>
        <w:rPr>
          <w:rFonts w:ascii="仿宋_GB2312" w:eastAsia="仿宋_GB2312" w:hAnsi="仿宋_GB2312" w:cs="仿宋_GB2312" w:hint="eastAsia"/>
          <w:color w:val="000000"/>
          <w:kern w:val="0"/>
          <w:sz w:val="32"/>
          <w:szCs w:val="32"/>
        </w:rPr>
        <w:t>田园管理机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3.2</w:t>
      </w:r>
      <w:r>
        <w:rPr>
          <w:rFonts w:ascii="仿宋_GB2312" w:eastAsia="仿宋_GB2312" w:hAnsi="仿宋_GB2312" w:cs="仿宋_GB2312" w:hint="eastAsia"/>
          <w:color w:val="000000"/>
          <w:kern w:val="0"/>
          <w:sz w:val="32"/>
          <w:szCs w:val="32"/>
        </w:rPr>
        <w:t>植保机械</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3.2.1</w:t>
      </w:r>
      <w:r>
        <w:rPr>
          <w:rFonts w:ascii="仿宋_GB2312" w:eastAsia="仿宋_GB2312" w:hAnsi="仿宋_GB2312" w:cs="仿宋_GB2312" w:hint="eastAsia"/>
          <w:color w:val="000000"/>
          <w:kern w:val="0"/>
          <w:sz w:val="32"/>
          <w:szCs w:val="32"/>
        </w:rPr>
        <w:t>动力喷雾机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3.2.2</w:t>
      </w:r>
      <w:r>
        <w:rPr>
          <w:rFonts w:ascii="仿宋_GB2312" w:eastAsia="仿宋_GB2312" w:hAnsi="仿宋_GB2312" w:cs="仿宋_GB2312" w:hint="eastAsia"/>
          <w:color w:val="000000"/>
          <w:kern w:val="0"/>
          <w:sz w:val="32"/>
          <w:szCs w:val="32"/>
        </w:rPr>
        <w:t>喷杆喷雾机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3.2.3</w:t>
      </w:r>
      <w:r>
        <w:rPr>
          <w:rFonts w:ascii="仿宋_GB2312" w:eastAsia="仿宋_GB2312" w:hAnsi="仿宋_GB2312" w:cs="仿宋_GB2312" w:hint="eastAsia"/>
          <w:color w:val="000000"/>
          <w:kern w:val="0"/>
          <w:sz w:val="32"/>
          <w:szCs w:val="32"/>
        </w:rPr>
        <w:t>风送喷雾机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3.3</w:t>
      </w:r>
      <w:r>
        <w:rPr>
          <w:rFonts w:ascii="仿宋_GB2312" w:eastAsia="仿宋_GB2312" w:hAnsi="仿宋_GB2312" w:cs="仿宋_GB2312" w:hint="eastAsia"/>
          <w:color w:val="000000"/>
          <w:kern w:val="0"/>
          <w:sz w:val="32"/>
          <w:szCs w:val="32"/>
        </w:rPr>
        <w:t>修剪机械</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3.3.1</w:t>
      </w:r>
      <w:r>
        <w:rPr>
          <w:rFonts w:ascii="仿宋_GB2312" w:eastAsia="仿宋_GB2312" w:hAnsi="仿宋_GB2312" w:cs="仿宋_GB2312" w:hint="eastAsia"/>
          <w:color w:val="000000"/>
          <w:kern w:val="0"/>
          <w:sz w:val="32"/>
          <w:szCs w:val="32"/>
        </w:rPr>
        <w:t>茶树修剪机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4</w:t>
      </w:r>
      <w:r>
        <w:rPr>
          <w:rFonts w:ascii="仿宋_GB2312" w:eastAsia="仿宋_GB2312" w:hAnsi="仿宋_GB2312" w:cs="仿宋_GB2312" w:hint="eastAsia"/>
          <w:color w:val="000000"/>
          <w:kern w:val="0"/>
          <w:sz w:val="32"/>
          <w:szCs w:val="32"/>
        </w:rPr>
        <w:t>．收获机械</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4.1</w:t>
      </w:r>
      <w:r>
        <w:rPr>
          <w:rFonts w:ascii="仿宋_GB2312" w:eastAsia="仿宋_GB2312" w:hAnsi="仿宋_GB2312" w:cs="仿宋_GB2312" w:hint="eastAsia"/>
          <w:color w:val="000000"/>
          <w:kern w:val="0"/>
          <w:sz w:val="32"/>
          <w:szCs w:val="32"/>
        </w:rPr>
        <w:t>谷物收获机械</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4.1.1</w:t>
      </w:r>
      <w:r>
        <w:rPr>
          <w:rFonts w:ascii="仿宋_GB2312" w:eastAsia="仿宋_GB2312" w:hAnsi="仿宋_GB2312" w:cs="仿宋_GB2312" w:hint="eastAsia"/>
          <w:color w:val="000000"/>
          <w:kern w:val="0"/>
          <w:sz w:val="32"/>
          <w:szCs w:val="32"/>
        </w:rPr>
        <w:t>自走轮式谷物联合收割机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4.1.2</w:t>
      </w:r>
      <w:r>
        <w:rPr>
          <w:rFonts w:ascii="仿宋_GB2312" w:eastAsia="仿宋_GB2312" w:hAnsi="仿宋_GB2312" w:cs="仿宋_GB2312" w:hint="eastAsia"/>
          <w:color w:val="000000"/>
          <w:kern w:val="0"/>
          <w:sz w:val="32"/>
          <w:szCs w:val="32"/>
        </w:rPr>
        <w:t>自走履带式谷物联合收割机（全喂入）</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4.1.3</w:t>
      </w:r>
      <w:r>
        <w:rPr>
          <w:rFonts w:ascii="仿宋_GB2312" w:eastAsia="仿宋_GB2312" w:hAnsi="仿宋_GB2312" w:cs="仿宋_GB2312" w:hint="eastAsia"/>
          <w:color w:val="000000"/>
          <w:kern w:val="0"/>
          <w:sz w:val="32"/>
          <w:szCs w:val="32"/>
        </w:rPr>
        <w:t>半喂入联合收割机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4.2</w:t>
      </w:r>
      <w:r>
        <w:rPr>
          <w:rFonts w:ascii="仿宋_GB2312" w:eastAsia="仿宋_GB2312" w:hAnsi="仿宋_GB2312" w:cs="仿宋_GB2312" w:hint="eastAsia"/>
          <w:color w:val="000000"/>
          <w:kern w:val="0"/>
          <w:sz w:val="32"/>
          <w:szCs w:val="32"/>
        </w:rPr>
        <w:t>玉米收获机械</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4.2.1</w:t>
      </w:r>
      <w:r>
        <w:rPr>
          <w:rFonts w:ascii="仿宋_GB2312" w:eastAsia="仿宋_GB2312" w:hAnsi="仿宋_GB2312" w:cs="仿宋_GB2312" w:hint="eastAsia"/>
          <w:color w:val="000000"/>
          <w:kern w:val="0"/>
          <w:sz w:val="32"/>
          <w:szCs w:val="32"/>
        </w:rPr>
        <w:t>自走式玉米收获机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4.2.2</w:t>
      </w:r>
      <w:r>
        <w:rPr>
          <w:rFonts w:ascii="仿宋_GB2312" w:eastAsia="仿宋_GB2312" w:hAnsi="仿宋_GB2312" w:cs="仿宋_GB2312" w:hint="eastAsia"/>
          <w:color w:val="000000"/>
          <w:kern w:val="0"/>
          <w:sz w:val="32"/>
          <w:szCs w:val="32"/>
        </w:rPr>
        <w:t>自走式玉米籽粒联合收获机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4.2.3</w:t>
      </w:r>
      <w:r>
        <w:rPr>
          <w:rFonts w:ascii="仿宋_GB2312" w:eastAsia="仿宋_GB2312" w:hAnsi="仿宋_GB2312" w:cs="仿宋_GB2312" w:hint="eastAsia"/>
          <w:color w:val="000000"/>
          <w:kern w:val="0"/>
          <w:sz w:val="32"/>
          <w:szCs w:val="32"/>
        </w:rPr>
        <w:t>穗茎兼收玉米收获机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4.2.4</w:t>
      </w:r>
      <w:r>
        <w:rPr>
          <w:rFonts w:ascii="仿宋_GB2312" w:eastAsia="仿宋_GB2312" w:hAnsi="仿宋_GB2312" w:cs="仿宋_GB2312" w:hint="eastAsia"/>
          <w:color w:val="000000"/>
          <w:kern w:val="0"/>
          <w:sz w:val="32"/>
          <w:szCs w:val="32"/>
        </w:rPr>
        <w:t>玉米收获专用割台</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4.3</w:t>
      </w:r>
      <w:r>
        <w:rPr>
          <w:rFonts w:ascii="仿宋_GB2312" w:eastAsia="仿宋_GB2312" w:hAnsi="仿宋_GB2312" w:cs="仿宋_GB2312" w:hint="eastAsia"/>
          <w:color w:val="000000"/>
          <w:kern w:val="0"/>
          <w:sz w:val="32"/>
          <w:szCs w:val="32"/>
        </w:rPr>
        <w:t>果实收获机械</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4.3.1</w:t>
      </w:r>
      <w:r>
        <w:rPr>
          <w:rFonts w:ascii="仿宋_GB2312" w:eastAsia="仿宋_GB2312" w:hAnsi="仿宋_GB2312" w:cs="仿宋_GB2312" w:hint="eastAsia"/>
          <w:color w:val="000000"/>
          <w:kern w:val="0"/>
          <w:sz w:val="32"/>
          <w:szCs w:val="32"/>
        </w:rPr>
        <w:t>番茄收获机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4.3.2</w:t>
      </w:r>
      <w:r>
        <w:rPr>
          <w:rFonts w:ascii="仿宋_GB2312" w:eastAsia="仿宋_GB2312" w:hAnsi="仿宋_GB2312" w:cs="仿宋_GB2312" w:hint="eastAsia"/>
          <w:color w:val="000000"/>
          <w:kern w:val="0"/>
          <w:sz w:val="32"/>
          <w:szCs w:val="32"/>
        </w:rPr>
        <w:t>辣椒收获机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4.4</w:t>
      </w:r>
      <w:r>
        <w:rPr>
          <w:rFonts w:ascii="仿宋_GB2312" w:eastAsia="仿宋_GB2312" w:hAnsi="仿宋_GB2312" w:cs="仿宋_GB2312" w:hint="eastAsia"/>
          <w:color w:val="000000"/>
          <w:kern w:val="0"/>
          <w:sz w:val="32"/>
          <w:szCs w:val="32"/>
        </w:rPr>
        <w:t>蔬菜收获机械</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4.4.1</w:t>
      </w:r>
      <w:r>
        <w:rPr>
          <w:rFonts w:ascii="仿宋_GB2312" w:eastAsia="仿宋_GB2312" w:hAnsi="仿宋_GB2312" w:cs="仿宋_GB2312" w:hint="eastAsia"/>
          <w:color w:val="000000"/>
          <w:kern w:val="0"/>
          <w:sz w:val="32"/>
          <w:szCs w:val="32"/>
        </w:rPr>
        <w:t>果类蔬菜收获机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4.5</w:t>
      </w:r>
      <w:r>
        <w:rPr>
          <w:rFonts w:ascii="仿宋_GB2312" w:eastAsia="仿宋_GB2312" w:hAnsi="仿宋_GB2312" w:cs="仿宋_GB2312" w:hint="eastAsia"/>
          <w:color w:val="000000"/>
          <w:kern w:val="0"/>
          <w:sz w:val="32"/>
          <w:szCs w:val="32"/>
        </w:rPr>
        <w:t>籽粒作物收获机械</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4.5.1</w:t>
      </w:r>
      <w:r>
        <w:rPr>
          <w:rFonts w:ascii="仿宋_GB2312" w:eastAsia="仿宋_GB2312" w:hAnsi="仿宋_GB2312" w:cs="仿宋_GB2312" w:hint="eastAsia"/>
          <w:color w:val="000000"/>
          <w:kern w:val="0"/>
          <w:sz w:val="32"/>
          <w:szCs w:val="32"/>
        </w:rPr>
        <w:t>油菜籽收获机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4.6</w:t>
      </w:r>
      <w:r>
        <w:rPr>
          <w:rFonts w:ascii="仿宋_GB2312" w:eastAsia="仿宋_GB2312" w:hAnsi="仿宋_GB2312" w:cs="仿宋_GB2312" w:hint="eastAsia"/>
          <w:color w:val="000000"/>
          <w:kern w:val="0"/>
          <w:sz w:val="32"/>
          <w:szCs w:val="32"/>
        </w:rPr>
        <w:t>根茎作物收获机械</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4.6.1</w:t>
      </w:r>
      <w:r>
        <w:rPr>
          <w:rFonts w:ascii="仿宋_GB2312" w:eastAsia="仿宋_GB2312" w:hAnsi="仿宋_GB2312" w:cs="仿宋_GB2312" w:hint="eastAsia"/>
          <w:color w:val="000000"/>
          <w:kern w:val="0"/>
          <w:sz w:val="32"/>
          <w:szCs w:val="32"/>
        </w:rPr>
        <w:t>薯类收获机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4.6.2</w:t>
      </w:r>
      <w:r>
        <w:rPr>
          <w:rFonts w:ascii="仿宋_GB2312" w:eastAsia="仿宋_GB2312" w:hAnsi="仿宋_GB2312" w:cs="仿宋_GB2312" w:hint="eastAsia"/>
          <w:color w:val="000000"/>
          <w:kern w:val="0"/>
          <w:sz w:val="32"/>
          <w:szCs w:val="32"/>
        </w:rPr>
        <w:t>花生收获机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4.7</w:t>
      </w:r>
      <w:r>
        <w:rPr>
          <w:rFonts w:ascii="仿宋_GB2312" w:eastAsia="仿宋_GB2312" w:hAnsi="仿宋_GB2312" w:cs="仿宋_GB2312" w:hint="eastAsia"/>
          <w:color w:val="000000"/>
          <w:kern w:val="0"/>
          <w:sz w:val="32"/>
          <w:szCs w:val="32"/>
        </w:rPr>
        <w:t>饲料作物收获机械</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4.7.1</w:t>
      </w:r>
      <w:r>
        <w:rPr>
          <w:rFonts w:ascii="仿宋_GB2312" w:eastAsia="仿宋_GB2312" w:hAnsi="仿宋_GB2312" w:cs="仿宋_GB2312" w:hint="eastAsia"/>
          <w:color w:val="000000"/>
          <w:kern w:val="0"/>
          <w:sz w:val="32"/>
          <w:szCs w:val="32"/>
        </w:rPr>
        <w:t>打（压）捆机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4.7.2</w:t>
      </w:r>
      <w:r>
        <w:rPr>
          <w:rFonts w:ascii="仿宋_GB2312" w:eastAsia="仿宋_GB2312" w:hAnsi="仿宋_GB2312" w:cs="仿宋_GB2312" w:hint="eastAsia"/>
          <w:color w:val="000000"/>
          <w:kern w:val="0"/>
          <w:sz w:val="32"/>
          <w:szCs w:val="32"/>
        </w:rPr>
        <w:t>青饲料收获机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4.8</w:t>
      </w:r>
      <w:r>
        <w:rPr>
          <w:rFonts w:ascii="仿宋_GB2312" w:eastAsia="仿宋_GB2312" w:hAnsi="仿宋_GB2312" w:cs="仿宋_GB2312" w:hint="eastAsia"/>
          <w:color w:val="000000"/>
          <w:kern w:val="0"/>
          <w:sz w:val="32"/>
          <w:szCs w:val="32"/>
        </w:rPr>
        <w:t>茎秆收集处理机械</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4.8.1</w:t>
      </w:r>
      <w:r>
        <w:rPr>
          <w:rFonts w:ascii="仿宋_GB2312" w:eastAsia="仿宋_GB2312" w:hAnsi="仿宋_GB2312" w:cs="仿宋_GB2312" w:hint="eastAsia"/>
          <w:color w:val="000000"/>
          <w:kern w:val="0"/>
          <w:sz w:val="32"/>
          <w:szCs w:val="32"/>
        </w:rPr>
        <w:t>秸秆粉碎还田机</w:t>
      </w:r>
      <w:r>
        <w:rPr>
          <w:rFonts w:ascii="仿宋_GB2312" w:eastAsia="仿宋_GB2312" w:hAnsi="仿宋_GB2312" w:cs="仿宋_GB2312" w:hint="eastAsia"/>
          <w:color w:val="000000"/>
          <w:kern w:val="0"/>
          <w:sz w:val="32"/>
          <w:szCs w:val="32"/>
        </w:rPr>
        <w:t>    </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5</w:t>
      </w:r>
      <w:r>
        <w:rPr>
          <w:rFonts w:ascii="仿宋_GB2312" w:eastAsia="仿宋_GB2312" w:hAnsi="仿宋_GB2312" w:cs="仿宋_GB2312" w:hint="eastAsia"/>
          <w:color w:val="000000"/>
          <w:kern w:val="0"/>
          <w:sz w:val="32"/>
          <w:szCs w:val="32"/>
        </w:rPr>
        <w:t>．收获后处理机械</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5.1</w:t>
      </w:r>
      <w:r>
        <w:rPr>
          <w:rFonts w:ascii="仿宋_GB2312" w:eastAsia="仿宋_GB2312" w:hAnsi="仿宋_GB2312" w:cs="仿宋_GB2312" w:hint="eastAsia"/>
          <w:color w:val="000000"/>
          <w:kern w:val="0"/>
          <w:sz w:val="32"/>
          <w:szCs w:val="32"/>
        </w:rPr>
        <w:t>脱粒机械</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5.1.1</w:t>
      </w:r>
      <w:r>
        <w:rPr>
          <w:rFonts w:ascii="仿宋_GB2312" w:eastAsia="仿宋_GB2312" w:hAnsi="仿宋_GB2312" w:cs="仿宋_GB2312" w:hint="eastAsia"/>
          <w:color w:val="000000"/>
          <w:kern w:val="0"/>
          <w:sz w:val="32"/>
          <w:szCs w:val="32"/>
        </w:rPr>
        <w:t>玉米脱粒机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5.1.2</w:t>
      </w:r>
      <w:r>
        <w:rPr>
          <w:rFonts w:ascii="仿宋_GB2312" w:eastAsia="仿宋_GB2312" w:hAnsi="仿宋_GB2312" w:cs="仿宋_GB2312" w:hint="eastAsia"/>
          <w:color w:val="000000"/>
          <w:kern w:val="0"/>
          <w:sz w:val="32"/>
          <w:szCs w:val="32"/>
        </w:rPr>
        <w:t>花生摘果机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5.2</w:t>
      </w:r>
      <w:r>
        <w:rPr>
          <w:rFonts w:ascii="仿宋_GB2312" w:eastAsia="仿宋_GB2312" w:hAnsi="仿宋_GB2312" w:cs="仿宋_GB2312" w:hint="eastAsia"/>
          <w:color w:val="000000"/>
          <w:kern w:val="0"/>
          <w:sz w:val="32"/>
          <w:szCs w:val="32"/>
        </w:rPr>
        <w:t>清选机</w:t>
      </w:r>
      <w:proofErr w:type="gramStart"/>
      <w:r>
        <w:rPr>
          <w:rFonts w:ascii="仿宋_GB2312" w:eastAsia="仿宋_GB2312" w:hAnsi="仿宋_GB2312" w:cs="仿宋_GB2312" w:hint="eastAsia"/>
          <w:color w:val="000000"/>
          <w:kern w:val="0"/>
          <w:sz w:val="32"/>
          <w:szCs w:val="32"/>
        </w:rPr>
        <w:t>械</w:t>
      </w:r>
      <w:proofErr w:type="gramEnd"/>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5.2.1</w:t>
      </w:r>
      <w:r>
        <w:rPr>
          <w:rFonts w:ascii="仿宋_GB2312" w:eastAsia="仿宋_GB2312" w:hAnsi="仿宋_GB2312" w:cs="仿宋_GB2312" w:hint="eastAsia"/>
          <w:color w:val="000000"/>
          <w:kern w:val="0"/>
          <w:sz w:val="32"/>
          <w:szCs w:val="32"/>
        </w:rPr>
        <w:t>粮食清选机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5.3</w:t>
      </w:r>
      <w:r>
        <w:rPr>
          <w:rFonts w:ascii="仿宋_GB2312" w:eastAsia="仿宋_GB2312" w:hAnsi="仿宋_GB2312" w:cs="仿宋_GB2312" w:hint="eastAsia"/>
          <w:color w:val="000000"/>
          <w:kern w:val="0"/>
          <w:sz w:val="32"/>
          <w:szCs w:val="32"/>
        </w:rPr>
        <w:t>干燥机械</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5.3.1</w:t>
      </w:r>
      <w:r>
        <w:rPr>
          <w:rFonts w:ascii="仿宋_GB2312" w:eastAsia="仿宋_GB2312" w:hAnsi="仿宋_GB2312" w:cs="仿宋_GB2312" w:hint="eastAsia"/>
          <w:color w:val="000000"/>
          <w:kern w:val="0"/>
          <w:sz w:val="32"/>
          <w:szCs w:val="32"/>
        </w:rPr>
        <w:t>谷物烘干机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5.3.2</w:t>
      </w:r>
      <w:r>
        <w:rPr>
          <w:rFonts w:ascii="仿宋_GB2312" w:eastAsia="仿宋_GB2312" w:hAnsi="仿宋_GB2312" w:cs="仿宋_GB2312" w:hint="eastAsia"/>
          <w:color w:val="000000"/>
          <w:kern w:val="0"/>
          <w:sz w:val="32"/>
          <w:szCs w:val="32"/>
        </w:rPr>
        <w:t>果蔬烘干机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6. </w:t>
      </w:r>
      <w:r>
        <w:rPr>
          <w:rFonts w:ascii="仿宋_GB2312" w:eastAsia="仿宋_GB2312" w:hAnsi="仿宋_GB2312" w:cs="仿宋_GB2312" w:hint="eastAsia"/>
          <w:color w:val="000000"/>
          <w:kern w:val="0"/>
          <w:sz w:val="32"/>
          <w:szCs w:val="32"/>
        </w:rPr>
        <w:t>农产品初加工机械</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6.1</w:t>
      </w:r>
      <w:r>
        <w:rPr>
          <w:rFonts w:ascii="仿宋_GB2312" w:eastAsia="仿宋_GB2312" w:hAnsi="仿宋_GB2312" w:cs="仿宋_GB2312" w:hint="eastAsia"/>
          <w:color w:val="000000"/>
          <w:kern w:val="0"/>
          <w:sz w:val="32"/>
          <w:szCs w:val="32"/>
        </w:rPr>
        <w:t>茶叶加工机械</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6.1.1</w:t>
      </w:r>
      <w:r>
        <w:rPr>
          <w:rFonts w:ascii="仿宋_GB2312" w:eastAsia="仿宋_GB2312" w:hAnsi="仿宋_GB2312" w:cs="仿宋_GB2312" w:hint="eastAsia"/>
          <w:color w:val="000000"/>
          <w:kern w:val="0"/>
          <w:sz w:val="32"/>
          <w:szCs w:val="32"/>
        </w:rPr>
        <w:t>茶叶杀青机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6.1.2</w:t>
      </w:r>
      <w:r>
        <w:rPr>
          <w:rFonts w:ascii="仿宋_GB2312" w:eastAsia="仿宋_GB2312" w:hAnsi="仿宋_GB2312" w:cs="仿宋_GB2312" w:hint="eastAsia"/>
          <w:color w:val="000000"/>
          <w:kern w:val="0"/>
          <w:sz w:val="32"/>
          <w:szCs w:val="32"/>
        </w:rPr>
        <w:t>茶叶揉捻机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6.1.3</w:t>
      </w:r>
      <w:r>
        <w:rPr>
          <w:rFonts w:ascii="仿宋_GB2312" w:eastAsia="仿宋_GB2312" w:hAnsi="仿宋_GB2312" w:cs="仿宋_GB2312" w:hint="eastAsia"/>
          <w:color w:val="000000"/>
          <w:kern w:val="0"/>
          <w:sz w:val="32"/>
          <w:szCs w:val="32"/>
        </w:rPr>
        <w:t>茶叶炒（烘）干机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6.1.4</w:t>
      </w:r>
      <w:r>
        <w:rPr>
          <w:rFonts w:ascii="仿宋_GB2312" w:eastAsia="仿宋_GB2312" w:hAnsi="仿宋_GB2312" w:cs="仿宋_GB2312" w:hint="eastAsia"/>
          <w:color w:val="000000"/>
          <w:kern w:val="0"/>
          <w:sz w:val="32"/>
          <w:szCs w:val="32"/>
        </w:rPr>
        <w:t>茶叶筛选机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6.2</w:t>
      </w:r>
      <w:r>
        <w:rPr>
          <w:rFonts w:ascii="仿宋_GB2312" w:eastAsia="仿宋_GB2312" w:hAnsi="仿宋_GB2312" w:cs="仿宋_GB2312" w:hint="eastAsia"/>
          <w:color w:val="000000"/>
          <w:kern w:val="0"/>
          <w:sz w:val="32"/>
          <w:szCs w:val="32"/>
        </w:rPr>
        <w:t>剥壳（去皮）机械</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6.2.1</w:t>
      </w:r>
      <w:r>
        <w:rPr>
          <w:rFonts w:ascii="仿宋_GB2312" w:eastAsia="仿宋_GB2312" w:hAnsi="仿宋_GB2312" w:cs="仿宋_GB2312" w:hint="eastAsia"/>
          <w:color w:val="000000"/>
          <w:kern w:val="0"/>
          <w:sz w:val="32"/>
          <w:szCs w:val="32"/>
        </w:rPr>
        <w:t>玉米剥皮机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6.2.2</w:t>
      </w:r>
      <w:r>
        <w:rPr>
          <w:rFonts w:ascii="仿宋_GB2312" w:eastAsia="仿宋_GB2312" w:hAnsi="仿宋_GB2312" w:cs="仿宋_GB2312" w:hint="eastAsia"/>
          <w:color w:val="000000"/>
          <w:kern w:val="0"/>
          <w:sz w:val="32"/>
          <w:szCs w:val="32"/>
        </w:rPr>
        <w:t>花生脱壳机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7</w:t>
      </w:r>
      <w:r>
        <w:rPr>
          <w:rFonts w:ascii="仿宋_GB2312" w:eastAsia="仿宋_GB2312" w:hAnsi="仿宋_GB2312" w:cs="仿宋_GB2312" w:hint="eastAsia"/>
          <w:color w:val="000000"/>
          <w:kern w:val="0"/>
          <w:sz w:val="32"/>
          <w:szCs w:val="32"/>
        </w:rPr>
        <w:t>．农用搬运机械</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7.1</w:t>
      </w:r>
      <w:r>
        <w:rPr>
          <w:rFonts w:ascii="仿宋_GB2312" w:eastAsia="仿宋_GB2312" w:hAnsi="仿宋_GB2312" w:cs="仿宋_GB2312" w:hint="eastAsia"/>
          <w:color w:val="000000"/>
          <w:kern w:val="0"/>
          <w:sz w:val="32"/>
          <w:szCs w:val="32"/>
        </w:rPr>
        <w:t>装卸机械</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7.2.1</w:t>
      </w:r>
      <w:r>
        <w:rPr>
          <w:rFonts w:ascii="仿宋_GB2312" w:eastAsia="仿宋_GB2312" w:hAnsi="仿宋_GB2312" w:cs="仿宋_GB2312" w:hint="eastAsia"/>
          <w:color w:val="000000"/>
          <w:kern w:val="0"/>
          <w:sz w:val="32"/>
          <w:szCs w:val="32"/>
        </w:rPr>
        <w:t>抓草机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8</w:t>
      </w:r>
      <w:r>
        <w:rPr>
          <w:rFonts w:ascii="仿宋_GB2312" w:eastAsia="仿宋_GB2312" w:hAnsi="仿宋_GB2312" w:cs="仿宋_GB2312" w:hint="eastAsia"/>
          <w:color w:val="000000"/>
          <w:kern w:val="0"/>
          <w:sz w:val="32"/>
          <w:szCs w:val="32"/>
        </w:rPr>
        <w:t>．排灌机械</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8.1</w:t>
      </w:r>
      <w:r>
        <w:rPr>
          <w:rFonts w:ascii="仿宋_GB2312" w:eastAsia="仿宋_GB2312" w:hAnsi="仿宋_GB2312" w:cs="仿宋_GB2312" w:hint="eastAsia"/>
          <w:color w:val="000000"/>
          <w:kern w:val="0"/>
          <w:sz w:val="32"/>
          <w:szCs w:val="32"/>
        </w:rPr>
        <w:t>喷灌机械设备</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8.1.1</w:t>
      </w:r>
      <w:r>
        <w:rPr>
          <w:rFonts w:ascii="仿宋_GB2312" w:eastAsia="仿宋_GB2312" w:hAnsi="仿宋_GB2312" w:cs="仿宋_GB2312" w:hint="eastAsia"/>
          <w:color w:val="000000"/>
          <w:kern w:val="0"/>
          <w:sz w:val="32"/>
          <w:szCs w:val="32"/>
        </w:rPr>
        <w:t>喷灌机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9</w:t>
      </w:r>
      <w:r>
        <w:rPr>
          <w:rFonts w:ascii="仿宋_GB2312" w:eastAsia="仿宋_GB2312" w:hAnsi="仿宋_GB2312" w:cs="仿宋_GB2312" w:hint="eastAsia"/>
          <w:color w:val="000000"/>
          <w:kern w:val="0"/>
          <w:sz w:val="32"/>
          <w:szCs w:val="32"/>
        </w:rPr>
        <w:t>．畜牧机械</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9.1</w:t>
      </w:r>
      <w:r>
        <w:rPr>
          <w:rFonts w:ascii="仿宋_GB2312" w:eastAsia="仿宋_GB2312" w:hAnsi="仿宋_GB2312" w:cs="仿宋_GB2312" w:hint="eastAsia"/>
          <w:color w:val="000000"/>
          <w:kern w:val="0"/>
          <w:sz w:val="32"/>
          <w:szCs w:val="32"/>
        </w:rPr>
        <w:t>饲料（草）加工机械设备</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9.1.1</w:t>
      </w:r>
      <w:r>
        <w:rPr>
          <w:rFonts w:ascii="仿宋_GB2312" w:eastAsia="仿宋_GB2312" w:hAnsi="仿宋_GB2312" w:cs="仿宋_GB2312" w:hint="eastAsia"/>
          <w:color w:val="000000"/>
          <w:kern w:val="0"/>
          <w:sz w:val="32"/>
          <w:szCs w:val="32"/>
        </w:rPr>
        <w:t>铡草机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9.1.2</w:t>
      </w:r>
      <w:proofErr w:type="gramStart"/>
      <w:r>
        <w:rPr>
          <w:rFonts w:ascii="仿宋_GB2312" w:eastAsia="仿宋_GB2312" w:hAnsi="仿宋_GB2312" w:cs="仿宋_GB2312" w:hint="eastAsia"/>
          <w:color w:val="000000"/>
          <w:kern w:val="0"/>
          <w:sz w:val="32"/>
          <w:szCs w:val="32"/>
        </w:rPr>
        <w:t>揉丝机</w:t>
      </w:r>
      <w:proofErr w:type="gramEnd"/>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9.1.3</w:t>
      </w:r>
      <w:r>
        <w:rPr>
          <w:rFonts w:ascii="仿宋_GB2312" w:eastAsia="仿宋_GB2312" w:hAnsi="仿宋_GB2312" w:cs="仿宋_GB2312" w:hint="eastAsia"/>
          <w:color w:val="000000"/>
          <w:kern w:val="0"/>
          <w:sz w:val="32"/>
          <w:szCs w:val="32"/>
        </w:rPr>
        <w:t>饲料（草）粉碎机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9.1.4</w:t>
      </w:r>
      <w:r>
        <w:rPr>
          <w:rFonts w:ascii="仿宋_GB2312" w:eastAsia="仿宋_GB2312" w:hAnsi="仿宋_GB2312" w:cs="仿宋_GB2312" w:hint="eastAsia"/>
          <w:color w:val="000000"/>
          <w:kern w:val="0"/>
          <w:sz w:val="32"/>
          <w:szCs w:val="32"/>
        </w:rPr>
        <w:t>饲料混合机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9.2</w:t>
      </w:r>
      <w:r>
        <w:rPr>
          <w:rFonts w:ascii="仿宋_GB2312" w:eastAsia="仿宋_GB2312" w:hAnsi="仿宋_GB2312" w:cs="仿宋_GB2312" w:hint="eastAsia"/>
          <w:color w:val="000000"/>
          <w:kern w:val="0"/>
          <w:sz w:val="32"/>
          <w:szCs w:val="32"/>
        </w:rPr>
        <w:t>饲养机械</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9.2.1</w:t>
      </w:r>
      <w:r>
        <w:rPr>
          <w:rFonts w:ascii="仿宋_GB2312" w:eastAsia="仿宋_GB2312" w:hAnsi="仿宋_GB2312" w:cs="仿宋_GB2312" w:hint="eastAsia"/>
          <w:color w:val="000000"/>
          <w:kern w:val="0"/>
          <w:sz w:val="32"/>
          <w:szCs w:val="32"/>
        </w:rPr>
        <w:t>孵化机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9.2.2</w:t>
      </w:r>
      <w:r>
        <w:rPr>
          <w:rFonts w:ascii="仿宋_GB2312" w:eastAsia="仿宋_GB2312" w:hAnsi="仿宋_GB2312" w:cs="仿宋_GB2312" w:hint="eastAsia"/>
          <w:color w:val="000000"/>
          <w:kern w:val="0"/>
          <w:sz w:val="32"/>
          <w:szCs w:val="32"/>
        </w:rPr>
        <w:t>送料机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9.2.3</w:t>
      </w:r>
      <w:r>
        <w:rPr>
          <w:rFonts w:ascii="仿宋_GB2312" w:eastAsia="仿宋_GB2312" w:hAnsi="仿宋_GB2312" w:cs="仿宋_GB2312" w:hint="eastAsia"/>
          <w:color w:val="000000"/>
          <w:kern w:val="0"/>
          <w:sz w:val="32"/>
          <w:szCs w:val="32"/>
        </w:rPr>
        <w:t>清粪机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9.2.4</w:t>
      </w:r>
      <w:r>
        <w:rPr>
          <w:rFonts w:ascii="仿宋_GB2312" w:eastAsia="仿宋_GB2312" w:hAnsi="仿宋_GB2312" w:cs="仿宋_GB2312" w:hint="eastAsia"/>
          <w:color w:val="000000"/>
          <w:kern w:val="0"/>
          <w:sz w:val="32"/>
          <w:szCs w:val="32"/>
        </w:rPr>
        <w:t>粪污固液分离机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9.3</w:t>
      </w:r>
      <w:r>
        <w:rPr>
          <w:rFonts w:ascii="仿宋_GB2312" w:eastAsia="仿宋_GB2312" w:hAnsi="仿宋_GB2312" w:cs="仿宋_GB2312" w:hint="eastAsia"/>
          <w:color w:val="000000"/>
          <w:kern w:val="0"/>
          <w:sz w:val="32"/>
          <w:szCs w:val="32"/>
        </w:rPr>
        <w:t>畜产品采集加工机械设备</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9.3.1</w:t>
      </w:r>
      <w:r>
        <w:rPr>
          <w:rFonts w:ascii="仿宋_GB2312" w:eastAsia="仿宋_GB2312" w:hAnsi="仿宋_GB2312" w:cs="仿宋_GB2312" w:hint="eastAsia"/>
          <w:color w:val="000000"/>
          <w:kern w:val="0"/>
          <w:sz w:val="32"/>
          <w:szCs w:val="32"/>
        </w:rPr>
        <w:t>挤奶机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9.3.2</w:t>
      </w:r>
      <w:r>
        <w:rPr>
          <w:rFonts w:ascii="仿宋_GB2312" w:eastAsia="仿宋_GB2312" w:hAnsi="仿宋_GB2312" w:cs="仿宋_GB2312" w:hint="eastAsia"/>
          <w:color w:val="000000"/>
          <w:kern w:val="0"/>
          <w:sz w:val="32"/>
          <w:szCs w:val="32"/>
        </w:rPr>
        <w:t>贮奶（冷藏）罐</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10</w:t>
      </w:r>
      <w:r>
        <w:rPr>
          <w:rFonts w:ascii="仿宋_GB2312" w:eastAsia="仿宋_GB2312" w:hAnsi="仿宋_GB2312" w:cs="仿宋_GB2312" w:hint="eastAsia"/>
          <w:color w:val="000000"/>
          <w:kern w:val="0"/>
          <w:sz w:val="32"/>
          <w:szCs w:val="32"/>
        </w:rPr>
        <w:t>．水产机械</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10.1</w:t>
      </w:r>
      <w:r>
        <w:rPr>
          <w:rFonts w:ascii="仿宋_GB2312" w:eastAsia="仿宋_GB2312" w:hAnsi="仿宋_GB2312" w:cs="仿宋_GB2312" w:hint="eastAsia"/>
          <w:color w:val="000000"/>
          <w:kern w:val="0"/>
          <w:sz w:val="32"/>
          <w:szCs w:val="32"/>
        </w:rPr>
        <w:t>水产养殖机械</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10.1.1</w:t>
      </w:r>
      <w:r>
        <w:rPr>
          <w:rFonts w:ascii="仿宋_GB2312" w:eastAsia="仿宋_GB2312" w:hAnsi="仿宋_GB2312" w:cs="仿宋_GB2312" w:hint="eastAsia"/>
          <w:color w:val="000000"/>
          <w:kern w:val="0"/>
          <w:sz w:val="32"/>
          <w:szCs w:val="32"/>
        </w:rPr>
        <w:t>增氧机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11</w:t>
      </w:r>
      <w:r>
        <w:rPr>
          <w:rFonts w:ascii="仿宋_GB2312" w:eastAsia="仿宋_GB2312" w:hAnsi="仿宋_GB2312" w:cs="仿宋_GB2312" w:hint="eastAsia"/>
          <w:color w:val="000000"/>
          <w:kern w:val="0"/>
          <w:sz w:val="32"/>
          <w:szCs w:val="32"/>
        </w:rPr>
        <w:t>．农业废弃物利用处理设备</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11.1</w:t>
      </w:r>
      <w:r>
        <w:rPr>
          <w:rFonts w:ascii="仿宋_GB2312" w:eastAsia="仿宋_GB2312" w:hAnsi="仿宋_GB2312" w:cs="仿宋_GB2312" w:hint="eastAsia"/>
          <w:color w:val="000000"/>
          <w:kern w:val="0"/>
          <w:sz w:val="32"/>
          <w:szCs w:val="32"/>
        </w:rPr>
        <w:t>废弃物处理设备</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11.1.1</w:t>
      </w:r>
      <w:r>
        <w:rPr>
          <w:rFonts w:ascii="仿宋_GB2312" w:eastAsia="仿宋_GB2312" w:hAnsi="仿宋_GB2312" w:cs="仿宋_GB2312" w:hint="eastAsia"/>
          <w:color w:val="000000"/>
          <w:kern w:val="0"/>
          <w:sz w:val="32"/>
          <w:szCs w:val="32"/>
        </w:rPr>
        <w:t>病死畜禽无害化处理设备</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12</w:t>
      </w:r>
      <w:r>
        <w:rPr>
          <w:rFonts w:ascii="仿宋_GB2312" w:eastAsia="仿宋_GB2312" w:hAnsi="仿宋_GB2312" w:cs="仿宋_GB2312" w:hint="eastAsia"/>
          <w:color w:val="000000"/>
          <w:kern w:val="0"/>
          <w:sz w:val="32"/>
          <w:szCs w:val="32"/>
        </w:rPr>
        <w:t>．农田基本建设机械</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12.1</w:t>
      </w:r>
      <w:r>
        <w:rPr>
          <w:rFonts w:ascii="仿宋_GB2312" w:eastAsia="仿宋_GB2312" w:hAnsi="仿宋_GB2312" w:cs="仿宋_GB2312" w:hint="eastAsia"/>
          <w:color w:val="000000"/>
          <w:kern w:val="0"/>
          <w:sz w:val="32"/>
          <w:szCs w:val="32"/>
        </w:rPr>
        <w:t>平地机械</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12.1.1</w:t>
      </w:r>
      <w:r>
        <w:rPr>
          <w:rFonts w:ascii="仿宋_GB2312" w:eastAsia="仿宋_GB2312" w:hAnsi="仿宋_GB2312" w:cs="仿宋_GB2312" w:hint="eastAsia"/>
          <w:color w:val="000000"/>
          <w:kern w:val="0"/>
          <w:sz w:val="32"/>
          <w:szCs w:val="32"/>
        </w:rPr>
        <w:t>平地机（含激光平地机）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13</w:t>
      </w:r>
      <w:r>
        <w:rPr>
          <w:rFonts w:ascii="仿宋_GB2312" w:eastAsia="仿宋_GB2312" w:hAnsi="仿宋_GB2312" w:cs="仿宋_GB2312" w:hint="eastAsia"/>
          <w:color w:val="000000"/>
          <w:kern w:val="0"/>
          <w:sz w:val="32"/>
          <w:szCs w:val="32"/>
        </w:rPr>
        <w:t>．动力机械</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13.1</w:t>
      </w:r>
      <w:r>
        <w:rPr>
          <w:rFonts w:ascii="仿宋_GB2312" w:eastAsia="仿宋_GB2312" w:hAnsi="仿宋_GB2312" w:cs="仿宋_GB2312" w:hint="eastAsia"/>
          <w:color w:val="000000"/>
          <w:kern w:val="0"/>
          <w:sz w:val="32"/>
          <w:szCs w:val="32"/>
        </w:rPr>
        <w:t>拖拉机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13.1.1</w:t>
      </w:r>
      <w:r>
        <w:rPr>
          <w:rFonts w:ascii="仿宋_GB2312" w:eastAsia="仿宋_GB2312" w:hAnsi="仿宋_GB2312" w:cs="仿宋_GB2312" w:hint="eastAsia"/>
          <w:color w:val="000000"/>
          <w:kern w:val="0"/>
          <w:sz w:val="32"/>
          <w:szCs w:val="32"/>
        </w:rPr>
        <w:t>轮式拖拉机（不含皮带传动轮式拖拉机）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13.1.2</w:t>
      </w:r>
      <w:r>
        <w:rPr>
          <w:rFonts w:ascii="仿宋_GB2312" w:eastAsia="仿宋_GB2312" w:hAnsi="仿宋_GB2312" w:cs="仿宋_GB2312" w:hint="eastAsia"/>
          <w:color w:val="000000"/>
          <w:kern w:val="0"/>
          <w:sz w:val="32"/>
          <w:szCs w:val="32"/>
        </w:rPr>
        <w:t>手扶拖拉机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13.1.3</w:t>
      </w:r>
      <w:r>
        <w:rPr>
          <w:rFonts w:ascii="仿宋_GB2312" w:eastAsia="仿宋_GB2312" w:hAnsi="仿宋_GB2312" w:cs="仿宋_GB2312" w:hint="eastAsia"/>
          <w:color w:val="000000"/>
          <w:kern w:val="0"/>
          <w:sz w:val="32"/>
          <w:szCs w:val="32"/>
        </w:rPr>
        <w:t>履带式拖拉机</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14</w:t>
      </w:r>
      <w:r>
        <w:rPr>
          <w:rFonts w:ascii="仿宋_GB2312" w:eastAsia="仿宋_GB2312" w:hAnsi="仿宋_GB2312" w:cs="仿宋_GB2312" w:hint="eastAsia"/>
          <w:color w:val="000000"/>
          <w:kern w:val="0"/>
          <w:sz w:val="32"/>
          <w:szCs w:val="32"/>
        </w:rPr>
        <w:t>．其他机械</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14.1</w:t>
      </w:r>
      <w:r>
        <w:rPr>
          <w:rFonts w:ascii="仿宋_GB2312" w:eastAsia="仿宋_GB2312" w:hAnsi="仿宋_GB2312" w:cs="仿宋_GB2312" w:hint="eastAsia"/>
          <w:color w:val="000000"/>
          <w:kern w:val="0"/>
          <w:sz w:val="32"/>
          <w:szCs w:val="32"/>
        </w:rPr>
        <w:t>其他机械</w:t>
      </w:r>
    </w:p>
    <w:p w:rsidR="007D7183" w:rsidRDefault="00B53FFB">
      <w:pPr>
        <w:snapToGrid w:val="0"/>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14.1.1</w:t>
      </w:r>
      <w:r>
        <w:rPr>
          <w:rFonts w:ascii="仿宋_GB2312" w:eastAsia="仿宋_GB2312" w:hAnsi="仿宋_GB2312" w:cs="仿宋_GB2312" w:hint="eastAsia"/>
          <w:color w:val="000000"/>
          <w:kern w:val="0"/>
          <w:sz w:val="32"/>
          <w:szCs w:val="32"/>
        </w:rPr>
        <w:t>农业用北斗终端（含渔船用）</w:t>
      </w:r>
    </w:p>
    <w:p w:rsidR="007D7183" w:rsidRDefault="007D7183">
      <w:pPr>
        <w:adjustRightInd w:val="0"/>
        <w:snapToGrid w:val="0"/>
        <w:spacing w:line="600" w:lineRule="exact"/>
        <w:rPr>
          <w:rFonts w:ascii="仿宋_GB2312" w:eastAsia="仿宋_GB2312"/>
          <w:b/>
          <w:bCs/>
          <w:sz w:val="32"/>
          <w:szCs w:val="32"/>
        </w:rPr>
      </w:pPr>
    </w:p>
    <w:p w:rsidR="007D7183" w:rsidRDefault="00B53FFB">
      <w:pPr>
        <w:adjustRightInd w:val="0"/>
        <w:snapToGrid w:val="0"/>
        <w:spacing w:line="500" w:lineRule="exact"/>
        <w:rPr>
          <w:rFonts w:ascii="黑体" w:eastAsia="黑体" w:hAnsi="黑体" w:cs="黑体"/>
          <w:sz w:val="32"/>
          <w:szCs w:val="32"/>
        </w:rPr>
      </w:pPr>
      <w:r>
        <w:rPr>
          <w:rFonts w:ascii="黑体" w:eastAsia="黑体" w:hAnsi="黑体" w:cs="黑体" w:hint="eastAsia"/>
          <w:sz w:val="32"/>
          <w:szCs w:val="32"/>
        </w:rPr>
        <w:t>附表</w:t>
      </w:r>
      <w:r>
        <w:rPr>
          <w:rFonts w:ascii="黑体" w:eastAsia="黑体" w:hAnsi="黑体" w:cs="黑体" w:hint="eastAsia"/>
          <w:sz w:val="32"/>
          <w:szCs w:val="32"/>
        </w:rPr>
        <w:t>3:</w:t>
      </w:r>
    </w:p>
    <w:p w:rsidR="007D7183" w:rsidRDefault="00B53FFB">
      <w:pPr>
        <w:widowControl/>
        <w:shd w:val="clear" w:color="auto" w:fill="FFFFFF"/>
        <w:autoSpaceDN w:val="0"/>
        <w:snapToGrid w:val="0"/>
        <w:spacing w:line="500" w:lineRule="exact"/>
        <w:jc w:val="center"/>
        <w:rPr>
          <w:color w:val="000000"/>
          <w:kern w:val="0"/>
          <w:sz w:val="18"/>
          <w:szCs w:val="18"/>
          <w:shd w:val="clear" w:color="auto" w:fill="FFFFFF"/>
        </w:rPr>
      </w:pPr>
      <w:r>
        <w:rPr>
          <w:rFonts w:ascii="楷体_GB2312" w:eastAsia="楷体_GB2312" w:hint="eastAsia"/>
          <w:color w:val="000000"/>
          <w:kern w:val="0"/>
          <w:sz w:val="24"/>
          <w:shd w:val="clear" w:color="auto" w:fill="FFFFFF"/>
        </w:rPr>
        <w:t xml:space="preserve">                                           </w:t>
      </w:r>
      <w:r>
        <w:rPr>
          <w:rFonts w:ascii="楷体_GB2312" w:eastAsia="楷体_GB2312" w:hint="eastAsia"/>
          <w:color w:val="000000"/>
          <w:kern w:val="0"/>
          <w:sz w:val="24"/>
          <w:shd w:val="clear" w:color="auto" w:fill="FFFFFF"/>
        </w:rPr>
        <w:t>编号</w:t>
      </w:r>
      <w:r>
        <w:rPr>
          <w:color w:val="000000"/>
          <w:kern w:val="0"/>
          <w:sz w:val="18"/>
          <w:szCs w:val="18"/>
          <w:shd w:val="clear" w:color="auto" w:fill="FFFFFF"/>
        </w:rPr>
        <w:t xml:space="preserve"> </w:t>
      </w:r>
      <w:r>
        <w:rPr>
          <w:color w:val="000000"/>
          <w:kern w:val="0"/>
          <w:sz w:val="24"/>
          <w:u w:val="single"/>
          <w:shd w:val="clear" w:color="auto" w:fill="FFFFFF"/>
        </w:rPr>
        <w:t xml:space="preserve">   </w:t>
      </w:r>
      <w:r>
        <w:rPr>
          <w:rFonts w:hint="eastAsia"/>
          <w:color w:val="000000"/>
          <w:kern w:val="0"/>
          <w:sz w:val="24"/>
          <w:u w:val="single"/>
          <w:shd w:val="clear" w:color="auto" w:fill="FFFFFF"/>
        </w:rPr>
        <w:t xml:space="preserve">    </w:t>
      </w:r>
      <w:r>
        <w:rPr>
          <w:color w:val="000000"/>
          <w:kern w:val="0"/>
          <w:sz w:val="18"/>
          <w:szCs w:val="18"/>
          <w:shd w:val="clear" w:color="auto" w:fill="FFFFFF"/>
        </w:rPr>
        <w:t xml:space="preserve"> </w:t>
      </w:r>
    </w:p>
    <w:p w:rsidR="007D7183" w:rsidRDefault="00B53FFB">
      <w:pPr>
        <w:snapToGrid w:val="0"/>
        <w:spacing w:line="500" w:lineRule="exact"/>
        <w:jc w:val="center"/>
        <w:rPr>
          <w:rFonts w:ascii="黑体" w:eastAsia="黑体"/>
          <w:color w:val="000000"/>
          <w:sz w:val="28"/>
          <w:szCs w:val="28"/>
        </w:rPr>
      </w:pPr>
      <w:r>
        <w:rPr>
          <w:rFonts w:ascii="黑体" w:eastAsia="黑体" w:hint="eastAsia"/>
          <w:color w:val="000000"/>
          <w:sz w:val="40"/>
          <w:szCs w:val="44"/>
        </w:rPr>
        <w:t xml:space="preserve">     </w:t>
      </w:r>
      <w:r>
        <w:rPr>
          <w:rFonts w:ascii="黑体" w:eastAsia="黑体" w:hint="eastAsia"/>
          <w:color w:val="000000"/>
          <w:sz w:val="40"/>
          <w:szCs w:val="44"/>
        </w:rPr>
        <w:t>河南省农业机械购置补贴机具申请表</w:t>
      </w:r>
    </w:p>
    <w:tbl>
      <w:tblPr>
        <w:tblpPr w:leftFromText="180" w:rightFromText="180" w:vertAnchor="text" w:horzAnchor="page" w:tblpX="1335" w:tblpY="423"/>
        <w:tblOverlap w:val="never"/>
        <w:tblW w:w="9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80"/>
        <w:gridCol w:w="1333"/>
        <w:gridCol w:w="827"/>
        <w:gridCol w:w="598"/>
        <w:gridCol w:w="302"/>
        <w:gridCol w:w="748"/>
        <w:gridCol w:w="863"/>
        <w:gridCol w:w="1269"/>
        <w:gridCol w:w="246"/>
        <w:gridCol w:w="654"/>
        <w:gridCol w:w="329"/>
        <w:gridCol w:w="751"/>
      </w:tblGrid>
      <w:tr w:rsidR="007D7183">
        <w:trPr>
          <w:trHeight w:val="890"/>
        </w:trPr>
        <w:tc>
          <w:tcPr>
            <w:tcW w:w="1980" w:type="dxa"/>
            <w:vAlign w:val="center"/>
          </w:tcPr>
          <w:p w:rsidR="007D7183" w:rsidRDefault="00B53FFB">
            <w:pPr>
              <w:snapToGrid w:val="0"/>
              <w:spacing w:line="500" w:lineRule="exact"/>
              <w:jc w:val="center"/>
              <w:rPr>
                <w:rFonts w:ascii="仿宋" w:eastAsia="仿宋" w:hAnsi="仿宋"/>
                <w:color w:val="000000"/>
                <w:sz w:val="28"/>
                <w:szCs w:val="28"/>
              </w:rPr>
            </w:pPr>
            <w:r>
              <w:rPr>
                <w:rFonts w:ascii="仿宋" w:eastAsia="仿宋" w:hAnsi="仿宋" w:hint="eastAsia"/>
                <w:color w:val="000000"/>
                <w:sz w:val="28"/>
                <w:szCs w:val="28"/>
              </w:rPr>
              <w:t>姓</w:t>
            </w:r>
            <w:r>
              <w:rPr>
                <w:rFonts w:ascii="仿宋" w:eastAsia="仿宋" w:hAnsi="仿宋" w:hint="eastAsia"/>
                <w:color w:val="000000"/>
                <w:sz w:val="28"/>
                <w:szCs w:val="28"/>
              </w:rPr>
              <w:t xml:space="preserve">  </w:t>
            </w:r>
            <w:r>
              <w:rPr>
                <w:rFonts w:ascii="仿宋" w:eastAsia="仿宋" w:hAnsi="仿宋" w:hint="eastAsia"/>
                <w:color w:val="000000"/>
                <w:sz w:val="28"/>
                <w:szCs w:val="28"/>
              </w:rPr>
              <w:t>名</w:t>
            </w:r>
          </w:p>
          <w:p w:rsidR="007D7183" w:rsidRDefault="00B53FFB">
            <w:pPr>
              <w:snapToGrid w:val="0"/>
              <w:spacing w:line="500" w:lineRule="exact"/>
              <w:jc w:val="center"/>
              <w:rPr>
                <w:rFonts w:ascii="仿宋" w:eastAsia="仿宋" w:hAnsi="仿宋"/>
                <w:color w:val="000000"/>
                <w:sz w:val="28"/>
                <w:szCs w:val="28"/>
              </w:rPr>
            </w:pPr>
            <w:r>
              <w:rPr>
                <w:rFonts w:ascii="仿宋" w:eastAsia="仿宋" w:hAnsi="仿宋" w:hint="eastAsia"/>
                <w:color w:val="000000"/>
                <w:sz w:val="28"/>
                <w:szCs w:val="28"/>
              </w:rPr>
              <w:t>（组织名称）</w:t>
            </w:r>
          </w:p>
        </w:tc>
        <w:tc>
          <w:tcPr>
            <w:tcW w:w="2160" w:type="dxa"/>
            <w:gridSpan w:val="2"/>
            <w:vAlign w:val="center"/>
          </w:tcPr>
          <w:p w:rsidR="007D7183" w:rsidRDefault="00B53FFB">
            <w:pPr>
              <w:snapToGrid w:val="0"/>
              <w:spacing w:line="500" w:lineRule="exact"/>
              <w:jc w:val="center"/>
              <w:rPr>
                <w:rFonts w:ascii="仿宋" w:eastAsia="仿宋" w:hAnsi="仿宋"/>
                <w:color w:val="000000"/>
                <w:sz w:val="28"/>
                <w:szCs w:val="28"/>
              </w:rPr>
            </w:pPr>
            <w:r>
              <w:rPr>
                <w:rFonts w:ascii="仿宋" w:eastAsia="仿宋" w:hAnsi="仿宋" w:hint="eastAsia"/>
                <w:color w:val="000000"/>
                <w:sz w:val="28"/>
                <w:szCs w:val="28"/>
              </w:rPr>
              <w:t xml:space="preserve"> </w:t>
            </w:r>
          </w:p>
        </w:tc>
        <w:tc>
          <w:tcPr>
            <w:tcW w:w="900" w:type="dxa"/>
            <w:gridSpan w:val="2"/>
            <w:vAlign w:val="center"/>
          </w:tcPr>
          <w:p w:rsidR="007D7183" w:rsidRDefault="00B53FFB">
            <w:pPr>
              <w:snapToGrid w:val="0"/>
              <w:spacing w:line="500" w:lineRule="exact"/>
              <w:jc w:val="center"/>
              <w:rPr>
                <w:rFonts w:ascii="仿宋" w:eastAsia="仿宋" w:hAnsi="仿宋"/>
                <w:color w:val="000000"/>
                <w:sz w:val="28"/>
                <w:szCs w:val="28"/>
              </w:rPr>
            </w:pPr>
            <w:r>
              <w:rPr>
                <w:rFonts w:ascii="仿宋" w:eastAsia="仿宋" w:hAnsi="仿宋" w:hint="eastAsia"/>
                <w:color w:val="000000"/>
                <w:sz w:val="28"/>
                <w:szCs w:val="28"/>
              </w:rPr>
              <w:t>性别</w:t>
            </w:r>
          </w:p>
        </w:tc>
        <w:tc>
          <w:tcPr>
            <w:tcW w:w="748" w:type="dxa"/>
            <w:vAlign w:val="center"/>
          </w:tcPr>
          <w:p w:rsidR="007D7183" w:rsidRDefault="00B53FFB">
            <w:pPr>
              <w:snapToGrid w:val="0"/>
              <w:spacing w:line="500" w:lineRule="exact"/>
              <w:jc w:val="center"/>
              <w:rPr>
                <w:rFonts w:ascii="仿宋" w:eastAsia="仿宋" w:hAnsi="仿宋"/>
                <w:color w:val="000000"/>
                <w:sz w:val="28"/>
                <w:szCs w:val="28"/>
              </w:rPr>
            </w:pPr>
            <w:r>
              <w:rPr>
                <w:rFonts w:ascii="仿宋" w:eastAsia="仿宋" w:hAnsi="仿宋" w:hint="eastAsia"/>
                <w:color w:val="000000"/>
                <w:sz w:val="28"/>
                <w:szCs w:val="28"/>
              </w:rPr>
              <w:t xml:space="preserve"> </w:t>
            </w:r>
          </w:p>
        </w:tc>
        <w:tc>
          <w:tcPr>
            <w:tcW w:w="863" w:type="dxa"/>
            <w:vAlign w:val="center"/>
          </w:tcPr>
          <w:p w:rsidR="007D7183" w:rsidRDefault="00B53FFB">
            <w:pPr>
              <w:snapToGrid w:val="0"/>
              <w:spacing w:line="500" w:lineRule="exact"/>
              <w:jc w:val="center"/>
              <w:rPr>
                <w:rFonts w:ascii="仿宋" w:eastAsia="仿宋" w:hAnsi="仿宋"/>
                <w:color w:val="000000"/>
                <w:sz w:val="28"/>
                <w:szCs w:val="28"/>
              </w:rPr>
            </w:pPr>
            <w:r>
              <w:rPr>
                <w:rFonts w:ascii="仿宋" w:eastAsia="仿宋" w:hAnsi="仿宋" w:hint="eastAsia"/>
                <w:color w:val="000000"/>
                <w:sz w:val="28"/>
                <w:szCs w:val="28"/>
              </w:rPr>
              <w:t>出生</w:t>
            </w:r>
          </w:p>
          <w:p w:rsidR="007D7183" w:rsidRDefault="00B53FFB">
            <w:pPr>
              <w:snapToGrid w:val="0"/>
              <w:spacing w:line="500" w:lineRule="exact"/>
              <w:jc w:val="center"/>
              <w:rPr>
                <w:rFonts w:ascii="仿宋" w:eastAsia="仿宋" w:hAnsi="仿宋"/>
                <w:color w:val="000000"/>
                <w:sz w:val="28"/>
                <w:szCs w:val="28"/>
              </w:rPr>
            </w:pPr>
            <w:r>
              <w:rPr>
                <w:rFonts w:ascii="仿宋" w:eastAsia="仿宋" w:hAnsi="仿宋" w:hint="eastAsia"/>
                <w:color w:val="000000"/>
                <w:sz w:val="28"/>
                <w:szCs w:val="28"/>
              </w:rPr>
              <w:t>年月</w:t>
            </w:r>
          </w:p>
        </w:tc>
        <w:tc>
          <w:tcPr>
            <w:tcW w:w="1269" w:type="dxa"/>
            <w:vAlign w:val="center"/>
          </w:tcPr>
          <w:p w:rsidR="007D7183" w:rsidRDefault="00B53FFB">
            <w:pPr>
              <w:snapToGrid w:val="0"/>
              <w:spacing w:line="500" w:lineRule="exact"/>
              <w:jc w:val="center"/>
              <w:rPr>
                <w:rFonts w:ascii="仿宋" w:eastAsia="仿宋" w:hAnsi="仿宋"/>
                <w:color w:val="000000"/>
                <w:sz w:val="28"/>
                <w:szCs w:val="28"/>
              </w:rPr>
            </w:pPr>
            <w:r>
              <w:rPr>
                <w:rFonts w:ascii="仿宋" w:eastAsia="仿宋" w:hAnsi="仿宋" w:hint="eastAsia"/>
                <w:color w:val="000000"/>
                <w:sz w:val="28"/>
                <w:szCs w:val="28"/>
              </w:rPr>
              <w:t xml:space="preserve"> </w:t>
            </w:r>
          </w:p>
        </w:tc>
        <w:tc>
          <w:tcPr>
            <w:tcW w:w="900" w:type="dxa"/>
            <w:gridSpan w:val="2"/>
            <w:vAlign w:val="center"/>
          </w:tcPr>
          <w:p w:rsidR="007D7183" w:rsidRDefault="00B53FFB">
            <w:pPr>
              <w:snapToGrid w:val="0"/>
              <w:spacing w:line="500" w:lineRule="exact"/>
              <w:jc w:val="center"/>
              <w:rPr>
                <w:rFonts w:ascii="仿宋" w:eastAsia="仿宋" w:hAnsi="仿宋"/>
                <w:color w:val="000000"/>
                <w:sz w:val="28"/>
                <w:szCs w:val="28"/>
              </w:rPr>
            </w:pPr>
            <w:r>
              <w:rPr>
                <w:rFonts w:ascii="仿宋" w:eastAsia="仿宋" w:hAnsi="仿宋" w:hint="eastAsia"/>
                <w:color w:val="000000"/>
                <w:sz w:val="28"/>
                <w:szCs w:val="28"/>
              </w:rPr>
              <w:t>文化程度</w:t>
            </w:r>
          </w:p>
        </w:tc>
        <w:tc>
          <w:tcPr>
            <w:tcW w:w="1080" w:type="dxa"/>
            <w:gridSpan w:val="2"/>
          </w:tcPr>
          <w:p w:rsidR="007D7183" w:rsidRDefault="00B53FFB">
            <w:pPr>
              <w:snapToGrid w:val="0"/>
              <w:spacing w:line="500" w:lineRule="exact"/>
              <w:rPr>
                <w:rFonts w:ascii="仿宋" w:eastAsia="仿宋" w:hAnsi="仿宋"/>
                <w:color w:val="000000"/>
                <w:sz w:val="28"/>
                <w:szCs w:val="28"/>
              </w:rPr>
            </w:pPr>
            <w:r>
              <w:rPr>
                <w:rFonts w:ascii="仿宋" w:eastAsia="仿宋" w:hAnsi="仿宋" w:hint="eastAsia"/>
                <w:color w:val="000000"/>
                <w:sz w:val="28"/>
                <w:szCs w:val="28"/>
              </w:rPr>
              <w:t xml:space="preserve">   </w:t>
            </w:r>
          </w:p>
        </w:tc>
      </w:tr>
      <w:tr w:rsidR="007D7183">
        <w:trPr>
          <w:cantSplit/>
          <w:trHeight w:val="471"/>
        </w:trPr>
        <w:tc>
          <w:tcPr>
            <w:tcW w:w="1980" w:type="dxa"/>
            <w:vAlign w:val="center"/>
          </w:tcPr>
          <w:p w:rsidR="007D7183" w:rsidRDefault="00B53FFB">
            <w:pPr>
              <w:snapToGrid w:val="0"/>
              <w:spacing w:line="500" w:lineRule="exact"/>
              <w:jc w:val="center"/>
              <w:rPr>
                <w:rFonts w:ascii="仿宋" w:eastAsia="仿宋" w:hAnsi="仿宋"/>
                <w:color w:val="000000"/>
                <w:sz w:val="28"/>
                <w:szCs w:val="28"/>
              </w:rPr>
            </w:pPr>
            <w:r>
              <w:rPr>
                <w:rFonts w:ascii="仿宋" w:eastAsia="仿宋" w:hAnsi="仿宋" w:hint="eastAsia"/>
                <w:color w:val="000000"/>
                <w:sz w:val="28"/>
                <w:szCs w:val="28"/>
              </w:rPr>
              <w:t>地</w:t>
            </w:r>
            <w:r>
              <w:rPr>
                <w:rFonts w:ascii="仿宋" w:eastAsia="仿宋" w:hAnsi="仿宋" w:hint="eastAsia"/>
                <w:color w:val="000000"/>
                <w:sz w:val="28"/>
                <w:szCs w:val="28"/>
              </w:rPr>
              <w:t xml:space="preserve">  </w:t>
            </w:r>
            <w:r>
              <w:rPr>
                <w:rFonts w:ascii="仿宋" w:eastAsia="仿宋" w:hAnsi="仿宋" w:hint="eastAsia"/>
                <w:color w:val="000000"/>
                <w:sz w:val="28"/>
                <w:szCs w:val="28"/>
              </w:rPr>
              <w:t>址</w:t>
            </w:r>
          </w:p>
        </w:tc>
        <w:tc>
          <w:tcPr>
            <w:tcW w:w="3808" w:type="dxa"/>
            <w:gridSpan w:val="5"/>
            <w:vAlign w:val="center"/>
          </w:tcPr>
          <w:p w:rsidR="007D7183" w:rsidRDefault="00B53FFB">
            <w:pPr>
              <w:snapToGrid w:val="0"/>
              <w:spacing w:line="500" w:lineRule="exact"/>
              <w:jc w:val="center"/>
              <w:rPr>
                <w:rFonts w:ascii="仿宋" w:eastAsia="仿宋" w:hAnsi="仿宋"/>
                <w:color w:val="000000"/>
                <w:sz w:val="28"/>
                <w:szCs w:val="28"/>
              </w:rPr>
            </w:pPr>
            <w:r>
              <w:rPr>
                <w:rFonts w:ascii="仿宋" w:eastAsia="仿宋" w:hAnsi="仿宋" w:hint="eastAsia"/>
                <w:color w:val="000000"/>
                <w:sz w:val="28"/>
                <w:szCs w:val="28"/>
              </w:rPr>
              <w:t xml:space="preserve"> </w:t>
            </w:r>
          </w:p>
        </w:tc>
        <w:tc>
          <w:tcPr>
            <w:tcW w:w="863" w:type="dxa"/>
            <w:vAlign w:val="center"/>
          </w:tcPr>
          <w:p w:rsidR="007D7183" w:rsidRDefault="00B53FFB">
            <w:pPr>
              <w:snapToGrid w:val="0"/>
              <w:spacing w:line="500" w:lineRule="exact"/>
              <w:jc w:val="center"/>
              <w:rPr>
                <w:rFonts w:ascii="仿宋" w:eastAsia="仿宋" w:hAnsi="仿宋"/>
                <w:color w:val="000000"/>
                <w:sz w:val="28"/>
                <w:szCs w:val="28"/>
              </w:rPr>
            </w:pPr>
            <w:r>
              <w:rPr>
                <w:rFonts w:ascii="仿宋" w:eastAsia="仿宋" w:hAnsi="仿宋" w:hint="eastAsia"/>
                <w:color w:val="000000"/>
                <w:sz w:val="28"/>
                <w:szCs w:val="28"/>
              </w:rPr>
              <w:t>职业</w:t>
            </w:r>
          </w:p>
        </w:tc>
        <w:tc>
          <w:tcPr>
            <w:tcW w:w="3249" w:type="dxa"/>
            <w:gridSpan w:val="5"/>
            <w:vAlign w:val="center"/>
          </w:tcPr>
          <w:p w:rsidR="007D7183" w:rsidRDefault="00B53FFB">
            <w:pPr>
              <w:snapToGrid w:val="0"/>
              <w:spacing w:line="500" w:lineRule="exact"/>
              <w:rPr>
                <w:rFonts w:ascii="仿宋" w:eastAsia="仿宋" w:hAnsi="仿宋"/>
                <w:color w:val="000000"/>
                <w:sz w:val="28"/>
                <w:szCs w:val="28"/>
              </w:rPr>
            </w:pPr>
            <w:r>
              <w:rPr>
                <w:rFonts w:ascii="仿宋" w:eastAsia="仿宋" w:hAnsi="仿宋" w:hint="eastAsia"/>
                <w:color w:val="000000"/>
                <w:sz w:val="28"/>
                <w:szCs w:val="28"/>
              </w:rPr>
              <w:t xml:space="preserve"> </w:t>
            </w:r>
          </w:p>
        </w:tc>
      </w:tr>
      <w:tr w:rsidR="007D7183">
        <w:trPr>
          <w:cantSplit/>
          <w:trHeight w:val="432"/>
        </w:trPr>
        <w:tc>
          <w:tcPr>
            <w:tcW w:w="1980" w:type="dxa"/>
            <w:vAlign w:val="center"/>
          </w:tcPr>
          <w:p w:rsidR="007D7183" w:rsidRDefault="00B53FFB">
            <w:pPr>
              <w:snapToGrid w:val="0"/>
              <w:spacing w:line="500" w:lineRule="exact"/>
              <w:jc w:val="center"/>
              <w:rPr>
                <w:rFonts w:ascii="仿宋" w:eastAsia="仿宋" w:hAnsi="仿宋"/>
                <w:color w:val="000000"/>
                <w:sz w:val="28"/>
                <w:szCs w:val="28"/>
              </w:rPr>
            </w:pPr>
            <w:r>
              <w:rPr>
                <w:rFonts w:ascii="仿宋" w:eastAsia="仿宋" w:hAnsi="仿宋" w:hint="eastAsia"/>
                <w:color w:val="000000"/>
                <w:sz w:val="28"/>
                <w:szCs w:val="28"/>
              </w:rPr>
              <w:t>身份证号</w:t>
            </w:r>
          </w:p>
        </w:tc>
        <w:tc>
          <w:tcPr>
            <w:tcW w:w="2758" w:type="dxa"/>
            <w:gridSpan w:val="3"/>
            <w:vAlign w:val="center"/>
          </w:tcPr>
          <w:p w:rsidR="007D7183" w:rsidRDefault="00B53FFB">
            <w:pPr>
              <w:snapToGrid w:val="0"/>
              <w:spacing w:line="500" w:lineRule="exact"/>
              <w:jc w:val="center"/>
              <w:rPr>
                <w:rFonts w:ascii="仿宋" w:eastAsia="仿宋" w:hAnsi="仿宋"/>
                <w:color w:val="000000"/>
                <w:sz w:val="28"/>
                <w:szCs w:val="28"/>
              </w:rPr>
            </w:pPr>
            <w:r>
              <w:rPr>
                <w:rFonts w:ascii="仿宋" w:eastAsia="仿宋" w:hAnsi="仿宋" w:hint="eastAsia"/>
                <w:color w:val="000000"/>
                <w:sz w:val="28"/>
                <w:szCs w:val="28"/>
              </w:rPr>
              <w:t xml:space="preserve"> </w:t>
            </w:r>
          </w:p>
        </w:tc>
        <w:tc>
          <w:tcPr>
            <w:tcW w:w="1913" w:type="dxa"/>
            <w:gridSpan w:val="3"/>
            <w:vAlign w:val="center"/>
          </w:tcPr>
          <w:p w:rsidR="007D7183" w:rsidRDefault="00B53FFB">
            <w:pPr>
              <w:snapToGrid w:val="0"/>
              <w:spacing w:line="500" w:lineRule="exact"/>
              <w:jc w:val="center"/>
              <w:rPr>
                <w:rFonts w:ascii="仿宋" w:eastAsia="仿宋" w:hAnsi="仿宋"/>
                <w:color w:val="000000"/>
                <w:sz w:val="28"/>
                <w:szCs w:val="28"/>
              </w:rPr>
            </w:pPr>
            <w:r>
              <w:rPr>
                <w:rFonts w:ascii="仿宋" w:eastAsia="仿宋" w:hAnsi="仿宋" w:hint="eastAsia"/>
                <w:color w:val="000000"/>
                <w:sz w:val="28"/>
                <w:szCs w:val="28"/>
              </w:rPr>
              <w:t>联系电话</w:t>
            </w:r>
          </w:p>
        </w:tc>
        <w:tc>
          <w:tcPr>
            <w:tcW w:w="3249" w:type="dxa"/>
            <w:gridSpan w:val="5"/>
            <w:vAlign w:val="center"/>
          </w:tcPr>
          <w:p w:rsidR="007D7183" w:rsidRDefault="00B53FFB">
            <w:pPr>
              <w:snapToGrid w:val="0"/>
              <w:spacing w:line="500" w:lineRule="exact"/>
              <w:rPr>
                <w:rFonts w:ascii="仿宋" w:eastAsia="仿宋" w:hAnsi="仿宋"/>
                <w:color w:val="000000"/>
                <w:sz w:val="28"/>
                <w:szCs w:val="28"/>
              </w:rPr>
            </w:pPr>
            <w:r>
              <w:rPr>
                <w:rFonts w:ascii="仿宋" w:eastAsia="仿宋" w:hAnsi="仿宋" w:hint="eastAsia"/>
                <w:color w:val="000000"/>
                <w:sz w:val="28"/>
                <w:szCs w:val="28"/>
              </w:rPr>
              <w:t xml:space="preserve"> </w:t>
            </w:r>
          </w:p>
        </w:tc>
      </w:tr>
      <w:tr w:rsidR="007D7183">
        <w:trPr>
          <w:cantSplit/>
          <w:trHeight w:val="845"/>
        </w:trPr>
        <w:tc>
          <w:tcPr>
            <w:tcW w:w="1980" w:type="dxa"/>
            <w:vMerge w:val="restart"/>
            <w:vAlign w:val="center"/>
          </w:tcPr>
          <w:p w:rsidR="007D7183" w:rsidRDefault="00B53FFB">
            <w:pPr>
              <w:snapToGrid w:val="0"/>
              <w:spacing w:line="500" w:lineRule="exact"/>
              <w:jc w:val="center"/>
              <w:rPr>
                <w:rFonts w:ascii="仿宋" w:eastAsia="仿宋" w:hAnsi="仿宋"/>
                <w:color w:val="000000"/>
                <w:sz w:val="28"/>
                <w:szCs w:val="28"/>
              </w:rPr>
            </w:pPr>
            <w:r>
              <w:rPr>
                <w:rFonts w:ascii="仿宋" w:eastAsia="仿宋" w:hAnsi="仿宋" w:hint="eastAsia"/>
                <w:color w:val="000000"/>
                <w:sz w:val="28"/>
                <w:szCs w:val="28"/>
              </w:rPr>
              <w:t>申请购机情况</w:t>
            </w:r>
          </w:p>
        </w:tc>
        <w:tc>
          <w:tcPr>
            <w:tcW w:w="1333" w:type="dxa"/>
            <w:vAlign w:val="center"/>
          </w:tcPr>
          <w:p w:rsidR="007D7183" w:rsidRDefault="00B53FFB">
            <w:pPr>
              <w:snapToGrid w:val="0"/>
              <w:spacing w:line="500" w:lineRule="exact"/>
              <w:jc w:val="center"/>
              <w:rPr>
                <w:rFonts w:ascii="仿宋" w:eastAsia="仿宋" w:hAnsi="仿宋"/>
                <w:color w:val="000000"/>
                <w:sz w:val="24"/>
              </w:rPr>
            </w:pPr>
            <w:r>
              <w:rPr>
                <w:rFonts w:ascii="仿宋" w:eastAsia="仿宋" w:hAnsi="仿宋" w:hint="eastAsia"/>
                <w:color w:val="000000"/>
                <w:sz w:val="24"/>
              </w:rPr>
              <w:t>机具大类</w:t>
            </w:r>
          </w:p>
        </w:tc>
        <w:tc>
          <w:tcPr>
            <w:tcW w:w="1425" w:type="dxa"/>
            <w:gridSpan w:val="2"/>
            <w:vAlign w:val="center"/>
          </w:tcPr>
          <w:p w:rsidR="007D7183" w:rsidRDefault="00B53FFB">
            <w:pPr>
              <w:snapToGrid w:val="0"/>
              <w:spacing w:line="500" w:lineRule="exact"/>
              <w:rPr>
                <w:rFonts w:ascii="仿宋" w:eastAsia="仿宋" w:hAnsi="仿宋" w:cs="仿宋"/>
                <w:color w:val="000000"/>
                <w:sz w:val="24"/>
              </w:rPr>
            </w:pPr>
            <w:r>
              <w:rPr>
                <w:rFonts w:ascii="仿宋" w:eastAsia="仿宋" w:hAnsi="仿宋" w:cs="仿宋" w:hint="eastAsia"/>
                <w:color w:val="000000"/>
                <w:sz w:val="24"/>
              </w:rPr>
              <w:t xml:space="preserve"> </w:t>
            </w:r>
          </w:p>
        </w:tc>
        <w:tc>
          <w:tcPr>
            <w:tcW w:w="1913" w:type="dxa"/>
            <w:gridSpan w:val="3"/>
            <w:vAlign w:val="center"/>
          </w:tcPr>
          <w:p w:rsidR="007D7183" w:rsidRDefault="00B53FFB">
            <w:pPr>
              <w:snapToGrid w:val="0"/>
              <w:spacing w:line="500" w:lineRule="exact"/>
              <w:jc w:val="center"/>
              <w:rPr>
                <w:rFonts w:ascii="仿宋" w:eastAsia="仿宋" w:hAnsi="仿宋" w:cs="仿宋"/>
                <w:color w:val="000000"/>
                <w:spacing w:val="-20"/>
                <w:sz w:val="24"/>
              </w:rPr>
            </w:pPr>
            <w:r>
              <w:rPr>
                <w:rFonts w:ascii="仿宋" w:eastAsia="仿宋" w:hAnsi="仿宋" w:cs="仿宋" w:hint="eastAsia"/>
                <w:color w:val="000000"/>
                <w:spacing w:val="-20"/>
                <w:sz w:val="24"/>
              </w:rPr>
              <w:t>机具小类</w:t>
            </w:r>
          </w:p>
        </w:tc>
        <w:tc>
          <w:tcPr>
            <w:tcW w:w="3249" w:type="dxa"/>
            <w:gridSpan w:val="5"/>
          </w:tcPr>
          <w:p w:rsidR="007D7183" w:rsidRDefault="007D7183">
            <w:pPr>
              <w:snapToGrid w:val="0"/>
              <w:spacing w:line="500" w:lineRule="exact"/>
              <w:jc w:val="center"/>
              <w:rPr>
                <w:rFonts w:ascii="仿宋" w:eastAsia="仿宋" w:hAnsi="仿宋" w:cs="仿宋"/>
                <w:sz w:val="24"/>
              </w:rPr>
            </w:pPr>
          </w:p>
          <w:p w:rsidR="007D7183" w:rsidRDefault="00B53FFB">
            <w:pPr>
              <w:snapToGrid w:val="0"/>
              <w:spacing w:line="500" w:lineRule="exact"/>
              <w:jc w:val="center"/>
              <w:rPr>
                <w:rFonts w:ascii="仿宋" w:eastAsia="仿宋" w:hAnsi="仿宋" w:cs="仿宋"/>
                <w:color w:val="000000"/>
                <w:sz w:val="24"/>
              </w:rPr>
            </w:pPr>
            <w:r>
              <w:rPr>
                <w:rFonts w:ascii="宋体" w:eastAsia="仿宋" w:hAnsi="宋体" w:hint="eastAsia"/>
                <w:sz w:val="24"/>
              </w:rPr>
              <w:t xml:space="preserve"> </w:t>
            </w:r>
          </w:p>
        </w:tc>
      </w:tr>
      <w:tr w:rsidR="007D7183">
        <w:trPr>
          <w:cantSplit/>
          <w:trHeight w:val="1205"/>
        </w:trPr>
        <w:tc>
          <w:tcPr>
            <w:tcW w:w="1980" w:type="dxa"/>
            <w:vMerge/>
            <w:vAlign w:val="center"/>
          </w:tcPr>
          <w:p w:rsidR="007D7183" w:rsidRDefault="007D7183">
            <w:pPr>
              <w:snapToGrid w:val="0"/>
              <w:spacing w:line="500" w:lineRule="exact"/>
              <w:jc w:val="center"/>
              <w:rPr>
                <w:rFonts w:ascii="仿宋" w:eastAsia="仿宋" w:hAnsi="仿宋"/>
                <w:color w:val="000000"/>
                <w:sz w:val="28"/>
                <w:szCs w:val="28"/>
              </w:rPr>
            </w:pPr>
          </w:p>
        </w:tc>
        <w:tc>
          <w:tcPr>
            <w:tcW w:w="1333" w:type="dxa"/>
            <w:vAlign w:val="center"/>
          </w:tcPr>
          <w:p w:rsidR="007D7183" w:rsidRDefault="00B53FFB">
            <w:pPr>
              <w:snapToGrid w:val="0"/>
              <w:spacing w:line="500" w:lineRule="exact"/>
              <w:jc w:val="center"/>
              <w:rPr>
                <w:rFonts w:ascii="仿宋" w:eastAsia="仿宋" w:hAnsi="仿宋"/>
                <w:color w:val="000000"/>
                <w:sz w:val="24"/>
              </w:rPr>
            </w:pPr>
            <w:r>
              <w:rPr>
                <w:rFonts w:ascii="仿宋" w:eastAsia="仿宋" w:hAnsi="仿宋" w:hint="eastAsia"/>
                <w:color w:val="000000"/>
                <w:sz w:val="24"/>
              </w:rPr>
              <w:t>机具品目</w:t>
            </w:r>
          </w:p>
        </w:tc>
        <w:tc>
          <w:tcPr>
            <w:tcW w:w="1425" w:type="dxa"/>
            <w:gridSpan w:val="2"/>
            <w:vAlign w:val="center"/>
          </w:tcPr>
          <w:p w:rsidR="007D7183" w:rsidRDefault="00B53FFB">
            <w:pPr>
              <w:snapToGrid w:val="0"/>
              <w:spacing w:line="500" w:lineRule="exact"/>
              <w:jc w:val="center"/>
              <w:rPr>
                <w:rFonts w:ascii="仿宋" w:eastAsia="仿宋" w:hAnsi="仿宋" w:cs="仿宋"/>
                <w:color w:val="000000"/>
                <w:sz w:val="24"/>
              </w:rPr>
            </w:pPr>
            <w:r>
              <w:rPr>
                <w:rFonts w:ascii="宋体" w:hAnsi="宋体" w:hint="eastAsia"/>
                <w:sz w:val="24"/>
              </w:rPr>
              <w:t xml:space="preserve"> </w:t>
            </w:r>
            <w:r>
              <w:rPr>
                <w:rFonts w:ascii="宋体" w:hAnsi="宋体"/>
                <w:sz w:val="24"/>
              </w:rPr>
              <w:t xml:space="preserve"> </w:t>
            </w:r>
          </w:p>
        </w:tc>
        <w:tc>
          <w:tcPr>
            <w:tcW w:w="1913" w:type="dxa"/>
            <w:gridSpan w:val="3"/>
            <w:vAlign w:val="center"/>
          </w:tcPr>
          <w:p w:rsidR="007D7183" w:rsidRDefault="00B53FFB">
            <w:pPr>
              <w:snapToGrid w:val="0"/>
              <w:spacing w:line="500" w:lineRule="exact"/>
              <w:jc w:val="center"/>
              <w:rPr>
                <w:rFonts w:ascii="仿宋" w:eastAsia="仿宋" w:hAnsi="仿宋" w:cs="仿宋"/>
                <w:color w:val="000000"/>
                <w:sz w:val="24"/>
              </w:rPr>
            </w:pPr>
            <w:r>
              <w:rPr>
                <w:rFonts w:ascii="仿宋" w:eastAsia="仿宋" w:hAnsi="仿宋" w:cs="仿宋" w:hint="eastAsia"/>
                <w:color w:val="000000"/>
                <w:sz w:val="24"/>
              </w:rPr>
              <w:t>分档名称</w:t>
            </w:r>
          </w:p>
        </w:tc>
        <w:tc>
          <w:tcPr>
            <w:tcW w:w="1515" w:type="dxa"/>
            <w:gridSpan w:val="2"/>
          </w:tcPr>
          <w:p w:rsidR="007D7183" w:rsidRDefault="007D7183">
            <w:pPr>
              <w:snapToGrid w:val="0"/>
              <w:spacing w:line="500" w:lineRule="exact"/>
              <w:rPr>
                <w:rFonts w:ascii="仿宋" w:eastAsia="仿宋" w:hAnsi="仿宋" w:cs="仿宋"/>
                <w:color w:val="000000"/>
                <w:sz w:val="24"/>
              </w:rPr>
            </w:pPr>
          </w:p>
        </w:tc>
        <w:tc>
          <w:tcPr>
            <w:tcW w:w="983" w:type="dxa"/>
            <w:gridSpan w:val="2"/>
            <w:vAlign w:val="center"/>
          </w:tcPr>
          <w:p w:rsidR="007D7183" w:rsidRDefault="00B53FFB">
            <w:pPr>
              <w:snapToGrid w:val="0"/>
              <w:spacing w:line="500" w:lineRule="exact"/>
              <w:jc w:val="center"/>
              <w:rPr>
                <w:rFonts w:ascii="仿宋" w:eastAsia="仿宋" w:hAnsi="仿宋" w:cs="仿宋"/>
                <w:color w:val="000000"/>
                <w:sz w:val="24"/>
              </w:rPr>
            </w:pPr>
            <w:r>
              <w:rPr>
                <w:rFonts w:ascii="仿宋" w:eastAsia="仿宋" w:hAnsi="仿宋" w:cs="仿宋" w:hint="eastAsia"/>
                <w:color w:val="000000"/>
                <w:sz w:val="24"/>
              </w:rPr>
              <w:t>拟购机（台）数</w:t>
            </w:r>
          </w:p>
        </w:tc>
        <w:tc>
          <w:tcPr>
            <w:tcW w:w="751" w:type="dxa"/>
          </w:tcPr>
          <w:p w:rsidR="007D7183" w:rsidRDefault="007D7183">
            <w:pPr>
              <w:snapToGrid w:val="0"/>
              <w:spacing w:line="500" w:lineRule="exact"/>
              <w:rPr>
                <w:rFonts w:ascii="仿宋" w:eastAsia="仿宋" w:hAnsi="仿宋"/>
                <w:color w:val="000000"/>
                <w:sz w:val="24"/>
              </w:rPr>
            </w:pPr>
          </w:p>
          <w:p w:rsidR="007D7183" w:rsidRDefault="00B53FFB">
            <w:pPr>
              <w:snapToGrid w:val="0"/>
              <w:spacing w:line="500" w:lineRule="exact"/>
              <w:rPr>
                <w:rFonts w:ascii="仿宋" w:eastAsia="仿宋" w:hAnsi="仿宋"/>
                <w:color w:val="000000"/>
                <w:sz w:val="24"/>
              </w:rPr>
            </w:pPr>
            <w:r>
              <w:rPr>
                <w:rFonts w:ascii="仿宋" w:eastAsia="仿宋" w:hAnsi="仿宋" w:hint="eastAsia"/>
                <w:color w:val="000000"/>
                <w:sz w:val="24"/>
              </w:rPr>
              <w:t xml:space="preserve"> </w:t>
            </w:r>
          </w:p>
        </w:tc>
      </w:tr>
      <w:tr w:rsidR="007D7183">
        <w:trPr>
          <w:cantSplit/>
          <w:trHeight w:val="2105"/>
        </w:trPr>
        <w:tc>
          <w:tcPr>
            <w:tcW w:w="1980" w:type="dxa"/>
            <w:tcBorders>
              <w:bottom w:val="single" w:sz="4" w:space="0" w:color="auto"/>
            </w:tcBorders>
            <w:vAlign w:val="center"/>
          </w:tcPr>
          <w:p w:rsidR="007D7183" w:rsidRDefault="00B53FFB">
            <w:pPr>
              <w:snapToGrid w:val="0"/>
              <w:spacing w:line="500" w:lineRule="exact"/>
              <w:rPr>
                <w:rFonts w:ascii="仿宋" w:eastAsia="仿宋" w:hAnsi="仿宋"/>
                <w:color w:val="000000"/>
                <w:sz w:val="28"/>
                <w:szCs w:val="28"/>
              </w:rPr>
            </w:pPr>
            <w:r>
              <w:rPr>
                <w:rFonts w:ascii="仿宋" w:eastAsia="仿宋" w:hAnsi="仿宋" w:hint="eastAsia"/>
                <w:color w:val="000000"/>
                <w:sz w:val="28"/>
                <w:szCs w:val="28"/>
              </w:rPr>
              <w:t>乡镇农机管理</w:t>
            </w:r>
          </w:p>
          <w:p w:rsidR="007D7183" w:rsidRDefault="00B53FFB">
            <w:pPr>
              <w:snapToGrid w:val="0"/>
              <w:spacing w:line="500" w:lineRule="exact"/>
              <w:jc w:val="center"/>
              <w:rPr>
                <w:rFonts w:ascii="仿宋" w:eastAsia="仿宋" w:hAnsi="仿宋"/>
                <w:color w:val="000000"/>
                <w:sz w:val="28"/>
                <w:szCs w:val="28"/>
              </w:rPr>
            </w:pPr>
            <w:r>
              <w:rPr>
                <w:rFonts w:ascii="仿宋" w:eastAsia="仿宋" w:hAnsi="仿宋" w:hint="eastAsia"/>
                <w:color w:val="000000"/>
                <w:sz w:val="28"/>
                <w:szCs w:val="28"/>
              </w:rPr>
              <w:t>部</w:t>
            </w:r>
            <w:r>
              <w:rPr>
                <w:rFonts w:ascii="仿宋" w:eastAsia="仿宋" w:hAnsi="仿宋" w:hint="eastAsia"/>
                <w:color w:val="000000"/>
                <w:sz w:val="28"/>
                <w:szCs w:val="28"/>
              </w:rPr>
              <w:t xml:space="preserve"> </w:t>
            </w:r>
            <w:r>
              <w:rPr>
                <w:rFonts w:ascii="仿宋" w:eastAsia="仿宋" w:hAnsi="仿宋" w:hint="eastAsia"/>
                <w:color w:val="000000"/>
                <w:sz w:val="28"/>
                <w:szCs w:val="28"/>
              </w:rPr>
              <w:t>门</w:t>
            </w:r>
            <w:r>
              <w:rPr>
                <w:rFonts w:ascii="仿宋" w:eastAsia="仿宋" w:hAnsi="仿宋" w:hint="eastAsia"/>
                <w:color w:val="000000"/>
                <w:sz w:val="28"/>
                <w:szCs w:val="28"/>
              </w:rPr>
              <w:t xml:space="preserve"> </w:t>
            </w:r>
            <w:r>
              <w:rPr>
                <w:rFonts w:ascii="仿宋" w:eastAsia="仿宋" w:hAnsi="仿宋" w:hint="eastAsia"/>
                <w:color w:val="000000"/>
                <w:sz w:val="28"/>
                <w:szCs w:val="28"/>
              </w:rPr>
              <w:t>意</w:t>
            </w:r>
            <w:r>
              <w:rPr>
                <w:rFonts w:ascii="仿宋" w:eastAsia="仿宋" w:hAnsi="仿宋" w:hint="eastAsia"/>
                <w:color w:val="000000"/>
                <w:sz w:val="28"/>
                <w:szCs w:val="28"/>
              </w:rPr>
              <w:t xml:space="preserve"> </w:t>
            </w:r>
            <w:r>
              <w:rPr>
                <w:rFonts w:ascii="仿宋" w:eastAsia="仿宋" w:hAnsi="仿宋" w:hint="eastAsia"/>
                <w:color w:val="000000"/>
                <w:sz w:val="28"/>
                <w:szCs w:val="28"/>
              </w:rPr>
              <w:t>见</w:t>
            </w:r>
          </w:p>
        </w:tc>
        <w:tc>
          <w:tcPr>
            <w:tcW w:w="7920" w:type="dxa"/>
            <w:gridSpan w:val="11"/>
            <w:tcBorders>
              <w:bottom w:val="single" w:sz="4" w:space="0" w:color="auto"/>
            </w:tcBorders>
            <w:vAlign w:val="center"/>
          </w:tcPr>
          <w:p w:rsidR="007D7183" w:rsidRDefault="007D7183">
            <w:pPr>
              <w:snapToGrid w:val="0"/>
              <w:spacing w:line="500" w:lineRule="exact"/>
              <w:jc w:val="center"/>
              <w:rPr>
                <w:rFonts w:ascii="仿宋" w:eastAsia="仿宋" w:hAnsi="仿宋"/>
                <w:color w:val="000000"/>
                <w:sz w:val="28"/>
                <w:szCs w:val="28"/>
              </w:rPr>
            </w:pPr>
          </w:p>
          <w:p w:rsidR="007D7183" w:rsidRDefault="007D7183">
            <w:pPr>
              <w:snapToGrid w:val="0"/>
              <w:spacing w:line="500" w:lineRule="exact"/>
              <w:jc w:val="center"/>
              <w:rPr>
                <w:rFonts w:ascii="仿宋" w:eastAsia="仿宋" w:hAnsi="仿宋"/>
                <w:color w:val="000000"/>
                <w:sz w:val="28"/>
                <w:szCs w:val="28"/>
              </w:rPr>
            </w:pPr>
          </w:p>
          <w:p w:rsidR="007D7183" w:rsidRDefault="00B53FFB">
            <w:pPr>
              <w:snapToGrid w:val="0"/>
              <w:spacing w:line="500" w:lineRule="exact"/>
              <w:jc w:val="center"/>
              <w:rPr>
                <w:rFonts w:ascii="仿宋" w:eastAsia="仿宋" w:hAnsi="仿宋"/>
                <w:color w:val="000000"/>
                <w:sz w:val="28"/>
                <w:szCs w:val="28"/>
              </w:rPr>
            </w:pPr>
            <w:r>
              <w:rPr>
                <w:rFonts w:ascii="仿宋" w:eastAsia="仿宋" w:hAnsi="仿宋" w:hint="eastAsia"/>
                <w:color w:val="000000"/>
                <w:sz w:val="28"/>
                <w:szCs w:val="28"/>
              </w:rPr>
              <w:t xml:space="preserve">                   </w:t>
            </w:r>
            <w:r>
              <w:rPr>
                <w:rFonts w:ascii="仿宋" w:eastAsia="仿宋" w:hAnsi="仿宋" w:hint="eastAsia"/>
                <w:color w:val="000000"/>
                <w:sz w:val="28"/>
                <w:szCs w:val="28"/>
              </w:rPr>
              <w:t>（章）</w:t>
            </w:r>
          </w:p>
          <w:p w:rsidR="007D7183" w:rsidRDefault="00B53FFB">
            <w:pPr>
              <w:snapToGrid w:val="0"/>
              <w:spacing w:line="500" w:lineRule="exact"/>
              <w:jc w:val="center"/>
              <w:rPr>
                <w:rFonts w:ascii="仿宋" w:eastAsia="仿宋" w:hAnsi="仿宋"/>
                <w:color w:val="000000"/>
                <w:sz w:val="28"/>
                <w:szCs w:val="28"/>
              </w:rPr>
            </w:pPr>
            <w:r>
              <w:rPr>
                <w:rFonts w:ascii="仿宋" w:eastAsia="仿宋" w:hAnsi="仿宋" w:hint="eastAsia"/>
                <w:color w:val="000000"/>
                <w:sz w:val="28"/>
                <w:szCs w:val="28"/>
              </w:rPr>
              <w:t xml:space="preserve">                    </w:t>
            </w:r>
          </w:p>
          <w:p w:rsidR="007D7183" w:rsidRDefault="00B53FFB">
            <w:pPr>
              <w:snapToGrid w:val="0"/>
              <w:spacing w:line="500" w:lineRule="exact"/>
              <w:jc w:val="center"/>
              <w:rPr>
                <w:rFonts w:ascii="仿宋" w:eastAsia="仿宋" w:hAnsi="仿宋"/>
                <w:color w:val="000000"/>
                <w:sz w:val="28"/>
                <w:szCs w:val="28"/>
              </w:rPr>
            </w:pPr>
            <w:r>
              <w:rPr>
                <w:rFonts w:ascii="仿宋" w:eastAsia="仿宋" w:hAnsi="仿宋" w:hint="eastAsia"/>
                <w:color w:val="000000"/>
                <w:sz w:val="28"/>
                <w:szCs w:val="28"/>
              </w:rPr>
              <w:t xml:space="preserve">                     </w:t>
            </w:r>
            <w:r>
              <w:rPr>
                <w:rFonts w:ascii="仿宋" w:eastAsia="仿宋" w:hAnsi="仿宋" w:hint="eastAsia"/>
                <w:color w:val="000000"/>
                <w:sz w:val="28"/>
                <w:szCs w:val="28"/>
              </w:rPr>
              <w:t>年</w:t>
            </w:r>
            <w:r>
              <w:rPr>
                <w:rFonts w:ascii="仿宋" w:eastAsia="仿宋" w:hAnsi="仿宋" w:hint="eastAsia"/>
                <w:color w:val="000000"/>
                <w:sz w:val="28"/>
                <w:szCs w:val="28"/>
              </w:rPr>
              <w:t xml:space="preserve">   </w:t>
            </w:r>
            <w:r>
              <w:rPr>
                <w:rFonts w:ascii="仿宋" w:eastAsia="仿宋" w:hAnsi="仿宋" w:hint="eastAsia"/>
                <w:color w:val="000000"/>
                <w:sz w:val="28"/>
                <w:szCs w:val="28"/>
              </w:rPr>
              <w:t>月</w:t>
            </w:r>
            <w:r>
              <w:rPr>
                <w:rFonts w:ascii="仿宋" w:eastAsia="仿宋" w:hAnsi="仿宋" w:hint="eastAsia"/>
                <w:color w:val="000000"/>
                <w:sz w:val="28"/>
                <w:szCs w:val="28"/>
              </w:rPr>
              <w:t xml:space="preserve">   </w:t>
            </w:r>
            <w:r>
              <w:rPr>
                <w:rFonts w:ascii="仿宋" w:eastAsia="仿宋" w:hAnsi="仿宋" w:hint="eastAsia"/>
                <w:color w:val="000000"/>
                <w:sz w:val="28"/>
                <w:szCs w:val="28"/>
              </w:rPr>
              <w:t>日</w:t>
            </w:r>
          </w:p>
        </w:tc>
      </w:tr>
      <w:tr w:rsidR="007D7183">
        <w:trPr>
          <w:cantSplit/>
          <w:trHeight w:val="2055"/>
        </w:trPr>
        <w:tc>
          <w:tcPr>
            <w:tcW w:w="1980" w:type="dxa"/>
            <w:tcBorders>
              <w:bottom w:val="single" w:sz="4" w:space="0" w:color="auto"/>
            </w:tcBorders>
            <w:vAlign w:val="center"/>
          </w:tcPr>
          <w:p w:rsidR="007D7183" w:rsidRDefault="00B53FFB">
            <w:pPr>
              <w:snapToGrid w:val="0"/>
              <w:spacing w:line="500" w:lineRule="exact"/>
              <w:ind w:firstLineChars="100" w:firstLine="280"/>
              <w:rPr>
                <w:rFonts w:ascii="仿宋" w:eastAsia="仿宋" w:hAnsi="仿宋"/>
                <w:color w:val="000000"/>
                <w:sz w:val="28"/>
                <w:szCs w:val="28"/>
              </w:rPr>
            </w:pPr>
            <w:r>
              <w:rPr>
                <w:rFonts w:ascii="仿宋" w:eastAsia="仿宋" w:hAnsi="仿宋" w:hint="eastAsia"/>
                <w:color w:val="000000"/>
                <w:sz w:val="28"/>
                <w:szCs w:val="28"/>
              </w:rPr>
              <w:t>县农机主管</w:t>
            </w:r>
          </w:p>
          <w:p w:rsidR="007D7183" w:rsidRDefault="00B53FFB">
            <w:pPr>
              <w:snapToGrid w:val="0"/>
              <w:spacing w:line="500" w:lineRule="exact"/>
              <w:jc w:val="center"/>
              <w:rPr>
                <w:rFonts w:ascii="仿宋" w:eastAsia="仿宋" w:hAnsi="仿宋"/>
                <w:color w:val="000000"/>
                <w:sz w:val="28"/>
                <w:szCs w:val="28"/>
              </w:rPr>
            </w:pPr>
            <w:r>
              <w:rPr>
                <w:rFonts w:ascii="仿宋" w:eastAsia="仿宋" w:hAnsi="仿宋" w:hint="eastAsia"/>
                <w:color w:val="000000"/>
                <w:sz w:val="28"/>
                <w:szCs w:val="28"/>
              </w:rPr>
              <w:t>部</w:t>
            </w:r>
            <w:r>
              <w:rPr>
                <w:rFonts w:ascii="仿宋" w:eastAsia="仿宋" w:hAnsi="仿宋" w:hint="eastAsia"/>
                <w:color w:val="000000"/>
                <w:sz w:val="28"/>
                <w:szCs w:val="28"/>
              </w:rPr>
              <w:t xml:space="preserve"> </w:t>
            </w:r>
            <w:r>
              <w:rPr>
                <w:rFonts w:ascii="仿宋" w:eastAsia="仿宋" w:hAnsi="仿宋" w:hint="eastAsia"/>
                <w:color w:val="000000"/>
                <w:sz w:val="28"/>
                <w:szCs w:val="28"/>
              </w:rPr>
              <w:t>门</w:t>
            </w:r>
            <w:r>
              <w:rPr>
                <w:rFonts w:ascii="仿宋" w:eastAsia="仿宋" w:hAnsi="仿宋" w:hint="eastAsia"/>
                <w:color w:val="000000"/>
                <w:sz w:val="28"/>
                <w:szCs w:val="28"/>
              </w:rPr>
              <w:t xml:space="preserve"> </w:t>
            </w:r>
            <w:r>
              <w:rPr>
                <w:rFonts w:ascii="仿宋" w:eastAsia="仿宋" w:hAnsi="仿宋" w:hint="eastAsia"/>
                <w:color w:val="000000"/>
                <w:sz w:val="28"/>
                <w:szCs w:val="28"/>
              </w:rPr>
              <w:t>意</w:t>
            </w:r>
            <w:r>
              <w:rPr>
                <w:rFonts w:ascii="仿宋" w:eastAsia="仿宋" w:hAnsi="仿宋" w:hint="eastAsia"/>
                <w:color w:val="000000"/>
                <w:sz w:val="28"/>
                <w:szCs w:val="28"/>
              </w:rPr>
              <w:t xml:space="preserve"> </w:t>
            </w:r>
            <w:r>
              <w:rPr>
                <w:rFonts w:ascii="仿宋" w:eastAsia="仿宋" w:hAnsi="仿宋" w:hint="eastAsia"/>
                <w:color w:val="000000"/>
                <w:sz w:val="28"/>
                <w:szCs w:val="28"/>
              </w:rPr>
              <w:t>见</w:t>
            </w:r>
          </w:p>
        </w:tc>
        <w:tc>
          <w:tcPr>
            <w:tcW w:w="7920" w:type="dxa"/>
            <w:gridSpan w:val="11"/>
            <w:tcBorders>
              <w:bottom w:val="single" w:sz="4" w:space="0" w:color="auto"/>
            </w:tcBorders>
            <w:vAlign w:val="center"/>
          </w:tcPr>
          <w:p w:rsidR="007D7183" w:rsidRDefault="007D7183">
            <w:pPr>
              <w:snapToGrid w:val="0"/>
              <w:spacing w:line="500" w:lineRule="exact"/>
              <w:rPr>
                <w:rFonts w:ascii="仿宋" w:eastAsia="仿宋" w:hAnsi="仿宋"/>
                <w:color w:val="000000"/>
                <w:sz w:val="28"/>
                <w:szCs w:val="28"/>
              </w:rPr>
            </w:pPr>
          </w:p>
          <w:p w:rsidR="007D7183" w:rsidRDefault="007D7183">
            <w:pPr>
              <w:snapToGrid w:val="0"/>
              <w:spacing w:line="500" w:lineRule="exact"/>
              <w:jc w:val="center"/>
              <w:rPr>
                <w:rFonts w:ascii="仿宋" w:eastAsia="仿宋" w:hAnsi="仿宋"/>
                <w:color w:val="000000"/>
                <w:sz w:val="28"/>
                <w:szCs w:val="28"/>
              </w:rPr>
            </w:pPr>
          </w:p>
          <w:p w:rsidR="007D7183" w:rsidRDefault="00B53FFB">
            <w:pPr>
              <w:snapToGrid w:val="0"/>
              <w:spacing w:line="500" w:lineRule="exact"/>
              <w:jc w:val="center"/>
              <w:rPr>
                <w:rFonts w:ascii="仿宋" w:eastAsia="仿宋" w:hAnsi="仿宋"/>
                <w:color w:val="000000"/>
                <w:sz w:val="28"/>
                <w:szCs w:val="28"/>
              </w:rPr>
            </w:pPr>
            <w:r>
              <w:rPr>
                <w:rFonts w:ascii="仿宋" w:eastAsia="仿宋" w:hAnsi="仿宋" w:hint="eastAsia"/>
                <w:color w:val="000000"/>
                <w:sz w:val="28"/>
                <w:szCs w:val="28"/>
              </w:rPr>
              <w:t xml:space="preserve">                   </w:t>
            </w:r>
            <w:r>
              <w:rPr>
                <w:rFonts w:ascii="仿宋" w:eastAsia="仿宋" w:hAnsi="仿宋" w:hint="eastAsia"/>
                <w:color w:val="000000"/>
                <w:sz w:val="28"/>
                <w:szCs w:val="28"/>
              </w:rPr>
              <w:t>（章）</w:t>
            </w:r>
          </w:p>
          <w:p w:rsidR="007D7183" w:rsidRDefault="00B53FFB">
            <w:pPr>
              <w:snapToGrid w:val="0"/>
              <w:spacing w:line="500" w:lineRule="exact"/>
              <w:jc w:val="center"/>
              <w:rPr>
                <w:rFonts w:ascii="仿宋" w:eastAsia="仿宋" w:hAnsi="仿宋"/>
                <w:color w:val="000000"/>
                <w:sz w:val="28"/>
                <w:szCs w:val="28"/>
              </w:rPr>
            </w:pPr>
            <w:r>
              <w:rPr>
                <w:rFonts w:ascii="仿宋" w:eastAsia="仿宋" w:hAnsi="仿宋" w:hint="eastAsia"/>
                <w:color w:val="000000"/>
                <w:sz w:val="28"/>
                <w:szCs w:val="28"/>
              </w:rPr>
              <w:t xml:space="preserve">                   </w:t>
            </w:r>
          </w:p>
          <w:p w:rsidR="007D7183" w:rsidRDefault="00B53FFB">
            <w:pPr>
              <w:snapToGrid w:val="0"/>
              <w:spacing w:line="500" w:lineRule="exact"/>
              <w:jc w:val="center"/>
              <w:rPr>
                <w:rFonts w:ascii="仿宋" w:eastAsia="仿宋" w:hAnsi="仿宋"/>
                <w:color w:val="000000"/>
                <w:sz w:val="28"/>
                <w:szCs w:val="28"/>
              </w:rPr>
            </w:pPr>
            <w:r>
              <w:rPr>
                <w:rFonts w:ascii="仿宋" w:eastAsia="仿宋" w:hAnsi="仿宋" w:hint="eastAsia"/>
                <w:color w:val="000000"/>
                <w:sz w:val="28"/>
                <w:szCs w:val="28"/>
              </w:rPr>
              <w:t xml:space="preserve">                     </w:t>
            </w:r>
            <w:r>
              <w:rPr>
                <w:rFonts w:ascii="仿宋" w:eastAsia="仿宋" w:hAnsi="仿宋" w:hint="eastAsia"/>
                <w:color w:val="000000"/>
                <w:sz w:val="28"/>
                <w:szCs w:val="28"/>
              </w:rPr>
              <w:t>年</w:t>
            </w:r>
            <w:r>
              <w:rPr>
                <w:rFonts w:ascii="仿宋" w:eastAsia="仿宋" w:hAnsi="仿宋" w:hint="eastAsia"/>
                <w:color w:val="000000"/>
                <w:sz w:val="28"/>
                <w:szCs w:val="28"/>
              </w:rPr>
              <w:t xml:space="preserve">   </w:t>
            </w:r>
            <w:r>
              <w:rPr>
                <w:rFonts w:ascii="仿宋" w:eastAsia="仿宋" w:hAnsi="仿宋" w:hint="eastAsia"/>
                <w:color w:val="000000"/>
                <w:sz w:val="28"/>
                <w:szCs w:val="28"/>
              </w:rPr>
              <w:t>月</w:t>
            </w:r>
            <w:r>
              <w:rPr>
                <w:rFonts w:ascii="仿宋" w:eastAsia="仿宋" w:hAnsi="仿宋" w:hint="eastAsia"/>
                <w:color w:val="000000"/>
                <w:sz w:val="28"/>
                <w:szCs w:val="28"/>
              </w:rPr>
              <w:t xml:space="preserve">   </w:t>
            </w:r>
            <w:r>
              <w:rPr>
                <w:rFonts w:ascii="仿宋" w:eastAsia="仿宋" w:hAnsi="仿宋" w:hint="eastAsia"/>
                <w:color w:val="000000"/>
                <w:sz w:val="28"/>
                <w:szCs w:val="28"/>
              </w:rPr>
              <w:t>日</w:t>
            </w:r>
          </w:p>
        </w:tc>
      </w:tr>
    </w:tbl>
    <w:p w:rsidR="007D7183" w:rsidRDefault="00B53FFB">
      <w:pPr>
        <w:snapToGrid w:val="0"/>
        <w:spacing w:line="500" w:lineRule="exact"/>
        <w:ind w:left="700" w:hangingChars="250" w:hanging="700"/>
        <w:rPr>
          <w:rFonts w:ascii="仿宋_GB2312" w:eastAsia="仿宋_GB2312"/>
          <w:color w:val="000000"/>
          <w:sz w:val="32"/>
          <w:szCs w:val="32"/>
        </w:rPr>
      </w:pPr>
      <w:r>
        <w:rPr>
          <w:rFonts w:ascii="仿宋" w:eastAsia="仿宋" w:hAnsi="仿宋" w:hint="eastAsia"/>
          <w:color w:val="000000"/>
          <w:sz w:val="28"/>
          <w:szCs w:val="28"/>
        </w:rPr>
        <w:t xml:space="preserve"> </w:t>
      </w:r>
    </w:p>
    <w:p w:rsidR="007D7183" w:rsidRDefault="00B53FFB">
      <w:pPr>
        <w:snapToGrid w:val="0"/>
        <w:spacing w:line="500" w:lineRule="exact"/>
      </w:pPr>
      <w:r>
        <w:rPr>
          <w:rFonts w:ascii="仿宋_GB2312" w:eastAsia="仿宋_GB2312" w:hint="eastAsia"/>
          <w:color w:val="000000"/>
          <w:sz w:val="32"/>
          <w:szCs w:val="32"/>
        </w:rPr>
        <w:t xml:space="preserve"> </w:t>
      </w:r>
      <w:r>
        <w:rPr>
          <w:rFonts w:ascii="仿宋_GB2312" w:eastAsia="仿宋_GB2312" w:hint="eastAsia"/>
          <w:color w:val="000000"/>
          <w:sz w:val="28"/>
          <w:szCs w:val="28"/>
        </w:rPr>
        <w:t>注：</w:t>
      </w:r>
      <w:r>
        <w:rPr>
          <w:rFonts w:ascii="仿宋_GB2312" w:eastAsia="仿宋_GB2312" w:hint="eastAsia"/>
          <w:color w:val="000000"/>
          <w:sz w:val="28"/>
          <w:szCs w:val="28"/>
        </w:rPr>
        <w:t>1.</w:t>
      </w:r>
      <w:r>
        <w:rPr>
          <w:rFonts w:ascii="仿宋_GB2312" w:eastAsia="仿宋_GB2312" w:hint="eastAsia"/>
          <w:color w:val="000000"/>
          <w:sz w:val="28"/>
          <w:szCs w:val="28"/>
        </w:rPr>
        <w:t>此申请表按机具类型分别填写；</w:t>
      </w:r>
      <w:r>
        <w:rPr>
          <w:rFonts w:ascii="仿宋_GB2312" w:eastAsia="仿宋_GB2312" w:hint="eastAsia"/>
          <w:color w:val="000000"/>
          <w:sz w:val="28"/>
          <w:szCs w:val="28"/>
        </w:rPr>
        <w:t>2.</w:t>
      </w:r>
      <w:r>
        <w:rPr>
          <w:rFonts w:ascii="仿宋_GB2312" w:eastAsia="仿宋_GB2312" w:hint="eastAsia"/>
          <w:color w:val="000000"/>
          <w:sz w:val="28"/>
          <w:szCs w:val="28"/>
        </w:rPr>
        <w:t>此表一式三份，县级农机主管部门、乡（镇）农机管理机构、购机者各存一份。</w:t>
      </w:r>
    </w:p>
    <w:sectPr w:rsidR="007D7183" w:rsidSect="007D7183">
      <w:footerReference w:type="default" r:id="rId8"/>
      <w:pgSz w:w="11906" w:h="16838"/>
      <w:pgMar w:top="1587" w:right="1474" w:bottom="1587" w:left="1474"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7183" w:rsidRDefault="007D7183" w:rsidP="007D7183">
      <w:r>
        <w:separator/>
      </w:r>
    </w:p>
  </w:endnote>
  <w:endnote w:type="continuationSeparator" w:id="0">
    <w:p w:rsidR="007D7183" w:rsidRDefault="007D7183" w:rsidP="007D718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auto"/>
    <w:pitch w:val="default"/>
    <w:sig w:usb0="00000000" w:usb1="00000000" w:usb2="00000000" w:usb3="00000000" w:csb0="00040000" w:csb1="00000000"/>
  </w:font>
  <w:font w:name="方正小标宋简体">
    <w:altName w:val="黑体"/>
    <w:charset w:val="86"/>
    <w:family w:val="auto"/>
    <w:pitch w:val="default"/>
    <w:sig w:usb0="00000000" w:usb1="00000000" w:usb2="00000000" w:usb3="00000000" w:csb0="00040000" w:csb1="00000000"/>
  </w:font>
  <w:font w:name="方正仿宋简体">
    <w:altName w:val="微软雅黑"/>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华文仿宋">
    <w:altName w:val="仿宋"/>
    <w:panose1 w:val="02010600040101010101"/>
    <w:charset w:val="86"/>
    <w:family w:val="auto"/>
    <w:pitch w:val="variable"/>
    <w:sig w:usb0="00000287" w:usb1="080F0000" w:usb2="00000010" w:usb3="00000000" w:csb0="0004009F" w:csb1="00000000"/>
  </w:font>
  <w:font w:name="方正大标宋简体">
    <w:altName w:val="微软雅黑"/>
    <w:charset w:val="86"/>
    <w:family w:val="auto"/>
    <w:pitch w:val="default"/>
    <w:sig w:usb0="00000000" w:usb1="00000000" w:usb2="00000000" w:usb3="00000000" w:csb0="00040000" w:csb1="00000000"/>
  </w:font>
  <w:font w:name="楷体_GB2312">
    <w:altName w:val="楷体"/>
    <w:charset w:val="86"/>
    <w:family w:val="auto"/>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183" w:rsidRDefault="007D7183">
    <w:pPr>
      <w:pStyle w:val="a4"/>
    </w:pPr>
    <w:r>
      <w:pict>
        <v:shapetype id="_x0000_t202" coordsize="21600,21600" o:spt="202" path="m,l,21600r21600,l21600,xe">
          <v:stroke joinstyle="miter"/>
          <v:path gradientshapeok="t" o:connecttype="rect"/>
        </v:shapetype>
        <v:shape id="_x0000_s1026" type="#_x0000_t202" style="position:absolute;margin-left:0;margin-top:0;width:2in;height:2in;z-index:251658240;mso-wrap-style:none;mso-position-horizontal:center;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filled="f" stroked="f" strokeweight=".5pt">
          <v:textbox style="mso-fit-shape-to-text:t" inset="0,0,0,0">
            <w:txbxContent>
              <w:p w:rsidR="007D7183" w:rsidRDefault="007D7183">
                <w:pPr>
                  <w:pStyle w:val="a4"/>
                  <w:rPr>
                    <w:rFonts w:asciiTheme="minorEastAsia" w:hAnsiTheme="minorEastAsia" w:cstheme="minorEastAsia"/>
                    <w:sz w:val="24"/>
                  </w:rPr>
                </w:pPr>
                <w:r>
                  <w:rPr>
                    <w:rFonts w:asciiTheme="minorEastAsia" w:hAnsiTheme="minorEastAsia" w:cstheme="minorEastAsia" w:hint="eastAsia"/>
                    <w:sz w:val="24"/>
                  </w:rPr>
                  <w:fldChar w:fldCharType="begin"/>
                </w:r>
                <w:r w:rsidR="00B53FFB">
                  <w:rPr>
                    <w:rFonts w:asciiTheme="minorEastAsia" w:hAnsiTheme="minorEastAsia" w:cstheme="minorEastAsia" w:hint="eastAsia"/>
                    <w:sz w:val="24"/>
                  </w:rPr>
                  <w:instrText xml:space="preserve"> PAGE  \* MERGEFORMAT </w:instrText>
                </w:r>
                <w:r>
                  <w:rPr>
                    <w:rFonts w:asciiTheme="minorEastAsia" w:hAnsiTheme="minorEastAsia" w:cstheme="minorEastAsia" w:hint="eastAsia"/>
                    <w:sz w:val="24"/>
                  </w:rPr>
                  <w:fldChar w:fldCharType="separate"/>
                </w:r>
                <w:r w:rsidR="00B53FFB">
                  <w:rPr>
                    <w:rFonts w:asciiTheme="minorEastAsia" w:hAnsiTheme="minorEastAsia" w:cstheme="minorEastAsia"/>
                    <w:noProof/>
                    <w:sz w:val="24"/>
                  </w:rPr>
                  <w:t>- 17 -</w:t>
                </w:r>
                <w:r>
                  <w:rPr>
                    <w:rFonts w:asciiTheme="minorEastAsia" w:hAnsiTheme="minorEastAsia" w:cstheme="minorEastAsia" w:hint="eastAsia"/>
                    <w:sz w:val="24"/>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7183" w:rsidRDefault="007D7183" w:rsidP="007D7183">
      <w:r>
        <w:separator/>
      </w:r>
    </w:p>
  </w:footnote>
  <w:footnote w:type="continuationSeparator" w:id="0">
    <w:p w:rsidR="007D7183" w:rsidRDefault="007D7183" w:rsidP="007D718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B06C2EB"/>
    <w:multiLevelType w:val="singleLevel"/>
    <w:tmpl w:val="5B06C2EB"/>
    <w:lvl w:ilvl="0">
      <w:start w:val="2"/>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420"/>
  <w:drawingGridVerticalSpacing w:val="156"/>
  <w:noPunctuationKerning/>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7B3F12B4"/>
    <w:rsid w:val="00022DEE"/>
    <w:rsid w:val="00044E63"/>
    <w:rsid w:val="00053D63"/>
    <w:rsid w:val="00234AA4"/>
    <w:rsid w:val="002D7A9F"/>
    <w:rsid w:val="003D3CE7"/>
    <w:rsid w:val="00400BC5"/>
    <w:rsid w:val="0059502D"/>
    <w:rsid w:val="005E341D"/>
    <w:rsid w:val="006A6E0E"/>
    <w:rsid w:val="007D7183"/>
    <w:rsid w:val="00866E42"/>
    <w:rsid w:val="00924384"/>
    <w:rsid w:val="00A23340"/>
    <w:rsid w:val="00B53FFB"/>
    <w:rsid w:val="00B97C1C"/>
    <w:rsid w:val="00BE1BB7"/>
    <w:rsid w:val="00C4439D"/>
    <w:rsid w:val="00C8489E"/>
    <w:rsid w:val="00CB5DB3"/>
    <w:rsid w:val="00CE5607"/>
    <w:rsid w:val="00DB00CD"/>
    <w:rsid w:val="00DB15FC"/>
    <w:rsid w:val="00DB6DC8"/>
    <w:rsid w:val="00DD2493"/>
    <w:rsid w:val="00E2683F"/>
    <w:rsid w:val="00E50B37"/>
    <w:rsid w:val="011F5C49"/>
    <w:rsid w:val="033814F1"/>
    <w:rsid w:val="03917E4F"/>
    <w:rsid w:val="049243BC"/>
    <w:rsid w:val="06DF6235"/>
    <w:rsid w:val="07805A49"/>
    <w:rsid w:val="08CD40CD"/>
    <w:rsid w:val="09947A8D"/>
    <w:rsid w:val="09F7196D"/>
    <w:rsid w:val="0B542951"/>
    <w:rsid w:val="0B5A161B"/>
    <w:rsid w:val="0C584015"/>
    <w:rsid w:val="0C7E746D"/>
    <w:rsid w:val="11075D11"/>
    <w:rsid w:val="111C62D4"/>
    <w:rsid w:val="11B81681"/>
    <w:rsid w:val="12290DFF"/>
    <w:rsid w:val="13B02436"/>
    <w:rsid w:val="160879E4"/>
    <w:rsid w:val="1616316D"/>
    <w:rsid w:val="163B6050"/>
    <w:rsid w:val="166B3371"/>
    <w:rsid w:val="172B44B0"/>
    <w:rsid w:val="175B0AD3"/>
    <w:rsid w:val="17D14E24"/>
    <w:rsid w:val="183C0772"/>
    <w:rsid w:val="18484B19"/>
    <w:rsid w:val="18B300D6"/>
    <w:rsid w:val="18BA5916"/>
    <w:rsid w:val="1A9F2AA2"/>
    <w:rsid w:val="1CB61BA0"/>
    <w:rsid w:val="1CD11938"/>
    <w:rsid w:val="1CF9156F"/>
    <w:rsid w:val="1DAA5302"/>
    <w:rsid w:val="1E5860CA"/>
    <w:rsid w:val="1EBF1D58"/>
    <w:rsid w:val="20103EE6"/>
    <w:rsid w:val="2086057F"/>
    <w:rsid w:val="21232CDE"/>
    <w:rsid w:val="21A458DE"/>
    <w:rsid w:val="227D4B2E"/>
    <w:rsid w:val="22821F1B"/>
    <w:rsid w:val="24747521"/>
    <w:rsid w:val="276A3C70"/>
    <w:rsid w:val="278C35E4"/>
    <w:rsid w:val="27A14CC7"/>
    <w:rsid w:val="295636AE"/>
    <w:rsid w:val="2AA944B2"/>
    <w:rsid w:val="2AE40E90"/>
    <w:rsid w:val="2B427E72"/>
    <w:rsid w:val="2BA769EC"/>
    <w:rsid w:val="2D975EFF"/>
    <w:rsid w:val="2E8006A7"/>
    <w:rsid w:val="2EAB1AE1"/>
    <w:rsid w:val="313A1BCA"/>
    <w:rsid w:val="32642ADF"/>
    <w:rsid w:val="34AE2EB0"/>
    <w:rsid w:val="361D7E0A"/>
    <w:rsid w:val="395F756B"/>
    <w:rsid w:val="3993299B"/>
    <w:rsid w:val="3C780660"/>
    <w:rsid w:val="3F556631"/>
    <w:rsid w:val="3F5B2C22"/>
    <w:rsid w:val="4099749C"/>
    <w:rsid w:val="41B13156"/>
    <w:rsid w:val="422F4E7E"/>
    <w:rsid w:val="440244DA"/>
    <w:rsid w:val="44B37366"/>
    <w:rsid w:val="457C6F85"/>
    <w:rsid w:val="46414D42"/>
    <w:rsid w:val="485A0B00"/>
    <w:rsid w:val="493B551A"/>
    <w:rsid w:val="49CA627D"/>
    <w:rsid w:val="49E218F0"/>
    <w:rsid w:val="4B6C41E9"/>
    <w:rsid w:val="4CDC63AC"/>
    <w:rsid w:val="4E8F7FD8"/>
    <w:rsid w:val="4F8F64CE"/>
    <w:rsid w:val="4F9560DA"/>
    <w:rsid w:val="501B3FA9"/>
    <w:rsid w:val="50DB0911"/>
    <w:rsid w:val="50DE7F35"/>
    <w:rsid w:val="50FD3823"/>
    <w:rsid w:val="533B1270"/>
    <w:rsid w:val="554049EF"/>
    <w:rsid w:val="55431AB5"/>
    <w:rsid w:val="55753C7C"/>
    <w:rsid w:val="55C717D5"/>
    <w:rsid w:val="56172965"/>
    <w:rsid w:val="57A366C5"/>
    <w:rsid w:val="58E20E55"/>
    <w:rsid w:val="59452A7C"/>
    <w:rsid w:val="599454A0"/>
    <w:rsid w:val="5A2C647F"/>
    <w:rsid w:val="5A7C04D2"/>
    <w:rsid w:val="5AF84624"/>
    <w:rsid w:val="5D636443"/>
    <w:rsid w:val="5DB2348F"/>
    <w:rsid w:val="5E9A1280"/>
    <w:rsid w:val="5EEA7AC1"/>
    <w:rsid w:val="6043721A"/>
    <w:rsid w:val="60A07E6F"/>
    <w:rsid w:val="610B7367"/>
    <w:rsid w:val="62EA31D7"/>
    <w:rsid w:val="63110749"/>
    <w:rsid w:val="63677D86"/>
    <w:rsid w:val="63E9567E"/>
    <w:rsid w:val="646E497B"/>
    <w:rsid w:val="648234B5"/>
    <w:rsid w:val="663B527D"/>
    <w:rsid w:val="68346CC4"/>
    <w:rsid w:val="68954E18"/>
    <w:rsid w:val="690E2320"/>
    <w:rsid w:val="692641C6"/>
    <w:rsid w:val="6B5300A8"/>
    <w:rsid w:val="6BFA2C1A"/>
    <w:rsid w:val="6D821D8A"/>
    <w:rsid w:val="6E11388D"/>
    <w:rsid w:val="6E646A54"/>
    <w:rsid w:val="6F0F1AC7"/>
    <w:rsid w:val="6F5F72C4"/>
    <w:rsid w:val="6FB32858"/>
    <w:rsid w:val="713C2694"/>
    <w:rsid w:val="71D345D3"/>
    <w:rsid w:val="737C3B10"/>
    <w:rsid w:val="74A85726"/>
    <w:rsid w:val="75443E52"/>
    <w:rsid w:val="768075C3"/>
    <w:rsid w:val="76EE1070"/>
    <w:rsid w:val="770F7BB1"/>
    <w:rsid w:val="778B3B27"/>
    <w:rsid w:val="788471B9"/>
    <w:rsid w:val="79BD773D"/>
    <w:rsid w:val="7A147531"/>
    <w:rsid w:val="7B3F12B4"/>
    <w:rsid w:val="7BFE23E2"/>
    <w:rsid w:val="7D4D4D59"/>
    <w:rsid w:val="7DE04B53"/>
    <w:rsid w:val="7F065975"/>
    <w:rsid w:val="7F6C7E2D"/>
    <w:rsid w:val="7F87247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uiPriority="1" w:unhideWhenUsed="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1"/>
    <w:qFormat/>
    <w:rsid w:val="007D7183"/>
    <w:pPr>
      <w:widowControl w:val="0"/>
      <w:jc w:val="both"/>
    </w:pPr>
    <w:rPr>
      <w:rFonts w:asciiTheme="minorHAnsi" w:eastAsiaTheme="minorEastAsia" w:hAnsiTheme="minorHAnsi" w:cstheme="minorBidi"/>
      <w:kern w:val="2"/>
      <w:sz w:val="21"/>
      <w:szCs w:val="24"/>
    </w:rPr>
  </w:style>
  <w:style w:type="paragraph" w:styleId="1">
    <w:name w:val="heading 1"/>
    <w:basedOn w:val="a"/>
    <w:next w:val="a"/>
    <w:uiPriority w:val="9"/>
    <w:qFormat/>
    <w:rsid w:val="007D7183"/>
    <w:pPr>
      <w:spacing w:before="100" w:beforeAutospacing="1" w:after="100" w:afterAutospacing="1"/>
      <w:jc w:val="left"/>
      <w:outlineLvl w:val="0"/>
    </w:pPr>
    <w:rPr>
      <w:rFonts w:ascii="宋体" w:hAnsi="宋体"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
    <w:qFormat/>
    <w:rsid w:val="007D7183"/>
    <w:pPr>
      <w:spacing w:after="120"/>
    </w:pPr>
    <w:rPr>
      <w:rFonts w:eastAsia="仿宋_GB2312"/>
      <w:kern w:val="0"/>
      <w:sz w:val="32"/>
      <w:szCs w:val="32"/>
    </w:rPr>
  </w:style>
  <w:style w:type="paragraph" w:styleId="a4">
    <w:name w:val="footer"/>
    <w:basedOn w:val="a"/>
    <w:rsid w:val="007D7183"/>
    <w:pPr>
      <w:tabs>
        <w:tab w:val="center" w:pos="4153"/>
        <w:tab w:val="right" w:pos="8306"/>
      </w:tabs>
      <w:snapToGrid w:val="0"/>
      <w:jc w:val="left"/>
    </w:pPr>
    <w:rPr>
      <w:sz w:val="18"/>
    </w:rPr>
  </w:style>
  <w:style w:type="paragraph" w:styleId="a5">
    <w:name w:val="header"/>
    <w:basedOn w:val="a"/>
    <w:qFormat/>
    <w:rsid w:val="007D7183"/>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a6">
    <w:name w:val="公文格式"/>
    <w:basedOn w:val="a"/>
    <w:qFormat/>
    <w:rsid w:val="007D7183"/>
    <w:pPr>
      <w:spacing w:line="560" w:lineRule="exact"/>
      <w:ind w:leftChars="100" w:left="420"/>
    </w:pPr>
    <w:rPr>
      <w:rFonts w:ascii="Times New Roman" w:eastAsia="仿宋_GB2312" w:hAnsi="Times New Roman" w:cs="Times New Roman"/>
      <w:sz w:val="32"/>
    </w:rPr>
  </w:style>
  <w:style w:type="paragraph" w:customStyle="1" w:styleId="10">
    <w:name w:val="标题1"/>
    <w:basedOn w:val="a6"/>
    <w:qFormat/>
    <w:rsid w:val="007D7183"/>
    <w:pPr>
      <w:jc w:val="center"/>
    </w:pPr>
    <w:rPr>
      <w:rFonts w:eastAsia="方正小标宋简体"/>
      <w:sz w:val="4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5480</Words>
  <Characters>1118</Characters>
  <Application>Microsoft Office Word</Application>
  <DocSecurity>0</DocSecurity>
  <Lines>9</Lines>
  <Paragraphs>13</Paragraphs>
  <ScaleCrop>false</ScaleCrop>
  <Company>China</Company>
  <LinksUpToDate>false</LinksUpToDate>
  <CharactersWithSpaces>6585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崔真</dc:creator>
  <cp:lastModifiedBy>User</cp:lastModifiedBy>
  <cp:revision>24</cp:revision>
  <cp:lastPrinted>2020-05-28T08:42:00Z</cp:lastPrinted>
  <dcterms:created xsi:type="dcterms:W3CDTF">2020-01-05T07:12:00Z</dcterms:created>
  <dcterms:modified xsi:type="dcterms:W3CDTF">2020-05-29T07:06:00Z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ies>
</file>