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示范区2020年农机购置补贴资金规模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下达我区的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中央财政农机购置补贴资金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（含河南中联重科农业服务有限公司专项资金270万元），2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年度结转的中央财政农机购置补贴资金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0.328万元，2020年我区可用的农机购置补贴资金规模为400.328万元。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8C717A"/>
    <w:rsid w:val="22E0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2020-11-18T11:52:34Z</dcterms:created>
  <dc:creator>Administrator</dc:creator>
  <cp:lastModifiedBy>Administrator</cp:lastModifiedBy>
  <dcterms:modified xsi:type="dcterms:W3CDTF">2020-11-18T11:58:09Z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