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800" w:firstLineChars="200"/>
        <w:rPr>
          <w:rFonts w:hint="eastAsia"/>
          <w:sz w:val="40"/>
          <w:szCs w:val="48"/>
          <w:lang w:val="en-US" w:eastAsia="zh-CN"/>
        </w:rPr>
      </w:pPr>
      <w:r>
        <w:rPr>
          <w:rFonts w:hint="eastAsia"/>
          <w:sz w:val="40"/>
          <w:szCs w:val="48"/>
          <w:lang w:val="en-US" w:eastAsia="zh-CN"/>
        </w:rPr>
        <w:t>太康县2019年农机补贴资金实施进度</w:t>
      </w:r>
    </w:p>
    <w:p>
      <w:pPr>
        <w:ind w:firstLine="640" w:firstLineChars="200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太康县2019年使用中央农机补贴资金3117.335万元，省级补贴资金250.149万元。</w:t>
      </w:r>
    </w:p>
    <w:p>
      <w:pPr>
        <w:ind w:firstLine="640" w:firstLineChars="200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太康县财政部门已发放到农户卡（折）中央农机补贴资金3080.206万元，省级补贴资金248.349万元。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2A15A6"/>
    <w:rsid w:val="0BF828E7"/>
    <w:rsid w:val="20D44FA6"/>
    <w:rsid w:val="5B2A1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2020-11-15T03:20:00Z</dcterms:created>
  <dc:creator>侯铁成</dc:creator>
  <cp:lastModifiedBy>侯铁成</cp:lastModifiedBy>
  <dcterms:modified xsi:type="dcterms:W3CDTF">2020-11-15T03:45:09Z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