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西华县农机购置补贴资金规模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西华县2020年度农机购置补贴资金2158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万元。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2200" w:firstLineChars="5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4840" w:firstLineChars="1100"/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西华县农机局</w:t>
      </w:r>
    </w:p>
    <w:p>
      <w:pPr>
        <w:ind w:firstLine="4840" w:firstLineChars="1100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2020年8月6日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  <w:rsid w:val="224B14FF"/>
    <w:rsid w:val="2F496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O</cp:lastModifiedBy>
  <dcterms:modified xsi:type="dcterms:W3CDTF">2020-08-06T00:08:14Z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