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B4B" w:rsidRDefault="00A41C5B" w:rsidP="00EE1B4B">
      <w:pPr>
        <w:rPr>
          <w:rFonts w:ascii="宋体" w:hAnsi="宋体" w:cs="宋体"/>
          <w:b/>
          <w:color w:val="000000"/>
          <w:sz w:val="52"/>
          <w:szCs w:val="144"/>
        </w:rPr>
      </w:pPr>
      <w:r w:rsidRPr="00A41C5B">
        <w:rPr>
          <w:noProof/>
          <w:color w:val="000000"/>
          <w:sz w:val="52"/>
        </w:rPr>
        <w:pict>
          <v:shapetype id="_x0000_t202" coordsize="21600,21600" o:spt="202" path="m,l,21600r21600,l21600,xe">
            <v:stroke joinstyle="miter"/>
            <v:path gradientshapeok="t" o:connecttype="rect"/>
          </v:shapetype>
          <v:shape id="文本框 2" o:spid="_x0000_s1026" type="#_x0000_t202" style="position:absolute;left:0;text-align:left;margin-left:324.35pt;margin-top:6.2pt;width:106.5pt;height:102.5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" filled="f" stroked="f" strokeweight="0">
            <v:textbox>
              <w:txbxContent>
                <w:p w:rsidR="00EE1B4B" w:rsidRDefault="00EE1B4B" w:rsidP="00EE1B4B">
                  <w:pPr>
                    <w:rPr>
                      <w:b/>
                      <w:bCs/>
                      <w:color w:val="FF0000"/>
                      <w:sz w:val="84"/>
                      <w:szCs w:val="84"/>
                    </w:rPr>
                  </w:pPr>
                  <w:r>
                    <w:rPr>
                      <w:rFonts w:hint="eastAsia"/>
                      <w:b/>
                      <w:bCs/>
                      <w:color w:val="000000"/>
                      <w:sz w:val="84"/>
                      <w:szCs w:val="84"/>
                    </w:rPr>
                    <w:t>文件</w:t>
                  </w:r>
                </w:p>
              </w:txbxContent>
            </v:textbox>
          </v:shape>
        </w:pict>
      </w:r>
      <w:r w:rsidR="00EE1B4B">
        <w:rPr>
          <w:rFonts w:ascii="宋体" w:hAnsi="宋体" w:cs="宋体" w:hint="eastAsia"/>
          <w:b/>
          <w:color w:val="000000"/>
          <w:sz w:val="52"/>
          <w:szCs w:val="144"/>
        </w:rPr>
        <w:t>开封市禹王台区</w:t>
      </w:r>
      <w:r w:rsidR="006215A5">
        <w:rPr>
          <w:rFonts w:ascii="宋体" w:hAnsi="宋体" w:cs="宋体" w:hint="eastAsia"/>
          <w:b/>
          <w:color w:val="000000"/>
          <w:sz w:val="52"/>
          <w:szCs w:val="144"/>
        </w:rPr>
        <w:t>农业农村局</w:t>
      </w:r>
    </w:p>
    <w:p w:rsidR="00EE1B4B" w:rsidRDefault="00EE1B4B" w:rsidP="00EE1B4B">
      <w:pPr>
        <w:rPr>
          <w:sz w:val="72"/>
        </w:rPr>
      </w:pPr>
      <w:r>
        <w:rPr>
          <w:rFonts w:ascii="宋体" w:hAnsi="宋体" w:cs="宋体" w:hint="eastAsia"/>
          <w:b/>
          <w:color w:val="000000"/>
          <w:spacing w:val="51"/>
          <w:sz w:val="52"/>
          <w:szCs w:val="144"/>
        </w:rPr>
        <w:t>开封市禹王台区财政局</w:t>
      </w:r>
    </w:p>
    <w:p w:rsidR="00EE1B4B" w:rsidRDefault="00EE1B4B" w:rsidP="00EE1B4B">
      <w:pPr>
        <w:jc w:val="center"/>
        <w:rPr>
          <w:sz w:val="72"/>
        </w:rPr>
      </w:pPr>
      <w:bookmarkStart w:id="0" w:name="_GoBack"/>
      <w:bookmarkEnd w:id="0"/>
    </w:p>
    <w:p w:rsidR="00EE1B4B" w:rsidRDefault="00EE1B4B" w:rsidP="00EE1B4B">
      <w:pPr>
        <w:jc w:val="center"/>
        <w:rPr>
          <w:sz w:val="72"/>
        </w:rPr>
      </w:pPr>
    </w:p>
    <w:p w:rsidR="00EE1B4B" w:rsidRDefault="00EE1B4B" w:rsidP="00EE1B4B">
      <w:pPr>
        <w:rPr>
          <w:rFonts w:ascii="楷体_GB2312" w:eastAsia="楷体_GB2312" w:hAnsi="楷体_GB2312" w:cs="楷体_GB2312"/>
          <w:sz w:val="32"/>
          <w:szCs w:val="32"/>
        </w:rPr>
      </w:pPr>
      <w:r>
        <w:rPr>
          <w:rFonts w:ascii="仿宋_GB2312" w:eastAsia="仿宋_GB2312" w:hAnsi="仿宋_GB2312" w:cs="仿宋_GB2312" w:hint="eastAsia"/>
          <w:sz w:val="32"/>
          <w:szCs w:val="32"/>
        </w:rPr>
        <w:t>汴禹农字〔</w:t>
      </w:r>
      <w:r w:rsidR="00871424">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 xml:space="preserve">〕 </w:t>
      </w:r>
      <w:r w:rsidR="00871424">
        <w:rPr>
          <w:rFonts w:ascii="仿宋_GB2312" w:eastAsia="仿宋_GB2312" w:hAnsi="仿宋_GB2312" w:cs="仿宋_GB2312" w:hint="eastAsia"/>
          <w:sz w:val="32"/>
          <w:szCs w:val="32"/>
        </w:rPr>
        <w:t>54</w:t>
      </w:r>
      <w:r>
        <w:rPr>
          <w:rFonts w:ascii="仿宋_GB2312" w:eastAsia="仿宋_GB2312" w:hAnsi="仿宋_GB2312" w:cs="仿宋_GB2312" w:hint="eastAsia"/>
          <w:sz w:val="32"/>
          <w:szCs w:val="32"/>
        </w:rPr>
        <w:t xml:space="preserve"> 号                签发人：</w:t>
      </w:r>
      <w:r>
        <w:rPr>
          <w:rFonts w:ascii="楷体_GB2312" w:eastAsia="楷体_GB2312" w:hAnsi="楷体_GB2312" w:cs="楷体_GB2312" w:hint="eastAsia"/>
          <w:sz w:val="32"/>
          <w:szCs w:val="32"/>
        </w:rPr>
        <w:t>李玉旭</w:t>
      </w:r>
    </w:p>
    <w:p w:rsidR="00EE1B4B" w:rsidRDefault="00EE1B4B" w:rsidP="00E05716">
      <w:pPr>
        <w:jc w:val="right"/>
        <w:rPr>
          <w:rFonts w:ascii="楷体_GB2312" w:eastAsia="楷体_GB2312" w:hAnsi="楷体_GB2312" w:cs="楷体_GB2312"/>
          <w:sz w:val="32"/>
          <w:szCs w:val="32"/>
        </w:rPr>
      </w:pPr>
      <w:r>
        <w:rPr>
          <w:rFonts w:ascii="楷体_GB2312" w:eastAsia="楷体_GB2312" w:hAnsi="楷体_GB2312" w:cs="楷体_GB2312" w:hint="eastAsia"/>
          <w:sz w:val="32"/>
          <w:szCs w:val="32"/>
        </w:rPr>
        <w:t>许艳军</w:t>
      </w:r>
    </w:p>
    <w:p w:rsidR="00EE1B4B" w:rsidRDefault="00A41C5B" w:rsidP="00EE1B4B">
      <w:pPr>
        <w:jc w:val="center"/>
        <w:rPr>
          <w:rFonts w:ascii="方正小标宋简体" w:eastAsia="方正小标宋简体" w:hAnsi="方正小标宋简体" w:cs="方正小标宋简体"/>
          <w:sz w:val="44"/>
          <w:szCs w:val="44"/>
        </w:rPr>
      </w:pPr>
      <w:r w:rsidRPr="00A41C5B">
        <w:rPr>
          <w:noProof/>
          <w:sz w:val="44"/>
        </w:rPr>
        <w:pict>
          <v:line id="直接连接符 1" o:spid="_x0000_s1027" style="position:absolute;left:0;text-align:left;flip:y;z-index:251659264;visibility:visible" from="-31.15pt,2.95pt" to="445.1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" strokeweight="2.5pt">
            <v:fill o:detectmouseclick="t"/>
          </v:line>
        </w:pict>
      </w:r>
    </w:p>
    <w:p w:rsidR="00EE1B4B" w:rsidRDefault="00EE1B4B" w:rsidP="00EE1B4B">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关于印发《开封市禹王台区</w:t>
      </w:r>
      <w:r w:rsidR="00871424">
        <w:rPr>
          <w:rFonts w:ascii="方正小标宋简体" w:eastAsia="方正小标宋简体" w:hAnsi="方正小标宋简体" w:cs="方正小标宋简体" w:hint="eastAsia"/>
          <w:sz w:val="44"/>
          <w:szCs w:val="44"/>
        </w:rPr>
        <w:t>2019</w:t>
      </w:r>
      <w:r>
        <w:rPr>
          <w:rFonts w:ascii="方正小标宋简体" w:eastAsia="方正小标宋简体" w:hAnsi="方正小标宋简体" w:cs="方正小标宋简体" w:hint="eastAsia"/>
          <w:sz w:val="44"/>
          <w:szCs w:val="44"/>
        </w:rPr>
        <w:t>年农业机械购置补贴实施方案》的通知</w:t>
      </w:r>
    </w:p>
    <w:p w:rsidR="00EE1B4B" w:rsidRDefault="005F3656" w:rsidP="002169EA">
      <w:pPr>
        <w:autoSpaceDE w:val="0"/>
        <w:autoSpaceDN w:val="0"/>
        <w:adjustRightInd w:val="0"/>
        <w:spacing w:beforeLines="100" w:line="560" w:lineRule="exact"/>
        <w:rPr>
          <w:rFonts w:ascii="华文仿宋" w:eastAsia="华文仿宋" w:hAnsi="华文仿宋" w:cs="华文仿宋"/>
          <w:kern w:val="0"/>
          <w:sz w:val="32"/>
          <w:szCs w:val="32"/>
        </w:rPr>
      </w:pPr>
      <w:r>
        <w:rPr>
          <w:rFonts w:ascii="华文仿宋" w:eastAsia="华文仿宋" w:hAnsi="华文仿宋" w:cs="华文仿宋" w:hint="eastAsia"/>
          <w:kern w:val="0"/>
          <w:sz w:val="32"/>
          <w:szCs w:val="32"/>
        </w:rPr>
        <w:t>南郊乡政府、汪屯乡政府、精细化工产业集聚区管委会、区政府</w:t>
      </w:r>
      <w:r w:rsidR="00EE1B4B">
        <w:rPr>
          <w:rFonts w:ascii="华文仿宋" w:eastAsia="华文仿宋" w:hAnsi="华文仿宋" w:cs="华文仿宋" w:hint="eastAsia"/>
          <w:kern w:val="0"/>
          <w:sz w:val="32"/>
          <w:szCs w:val="32"/>
        </w:rPr>
        <w:t>各有关单位：</w:t>
      </w:r>
    </w:p>
    <w:p w:rsidR="00EE1B4B" w:rsidRDefault="00EE1B4B" w:rsidP="00F82006">
      <w:pPr>
        <w:autoSpaceDE w:val="0"/>
        <w:autoSpaceDN w:val="0"/>
        <w:adjustRightIn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根据《河南省2018-2020年农业机械购置补贴实施指导意见》、豫农机计文</w:t>
      </w:r>
      <w:r>
        <w:rPr>
          <w:rFonts w:ascii="宋体" w:hAnsi="宋体" w:cs="宋体" w:hint="eastAsia"/>
          <w:sz w:val="32"/>
          <w:szCs w:val="32"/>
        </w:rPr>
        <w:t>[</w:t>
      </w:r>
      <w:r>
        <w:rPr>
          <w:rFonts w:ascii="仿宋_GB2312" w:eastAsia="仿宋_GB2312" w:hAnsi="仿宋" w:hint="eastAsia"/>
          <w:sz w:val="32"/>
          <w:szCs w:val="32"/>
        </w:rPr>
        <w:t>2018</w:t>
      </w:r>
      <w:r>
        <w:rPr>
          <w:rFonts w:ascii="宋体" w:hAnsi="宋体" w:cs="宋体" w:hint="eastAsia"/>
          <w:sz w:val="32"/>
          <w:szCs w:val="32"/>
        </w:rPr>
        <w:t>]</w:t>
      </w:r>
      <w:r>
        <w:rPr>
          <w:rFonts w:ascii="仿宋_GB2312" w:eastAsia="仿宋_GB2312" w:hAnsi="仿宋" w:hint="eastAsia"/>
          <w:sz w:val="32"/>
          <w:szCs w:val="32"/>
        </w:rPr>
        <w:t>29号，经区农机购置补贴领导小组研究同意，结合我区实际，制定本实施方案，请认真遵照执行。</w:t>
      </w:r>
    </w:p>
    <w:p w:rsidR="00EE1B4B" w:rsidRDefault="00EE1B4B" w:rsidP="00EE1B4B">
      <w:pPr>
        <w:autoSpaceDE w:val="0"/>
        <w:autoSpaceDN w:val="0"/>
        <w:adjustRightInd w:val="0"/>
        <w:spacing w:line="560" w:lineRule="exact"/>
        <w:rPr>
          <w:rFonts w:ascii="仿宋_GB2312" w:eastAsia="仿宋_GB2312" w:hAnsi="仿宋"/>
          <w:sz w:val="32"/>
          <w:szCs w:val="32"/>
        </w:rPr>
      </w:pPr>
      <w:r>
        <w:rPr>
          <w:rFonts w:ascii="仿宋_GB2312" w:eastAsia="仿宋_GB2312" w:hAnsi="仿宋" w:hint="eastAsia"/>
          <w:sz w:val="32"/>
          <w:szCs w:val="32"/>
        </w:rPr>
        <w:t>附件：开封市禹王台区</w:t>
      </w:r>
      <w:r w:rsidR="00871424">
        <w:rPr>
          <w:rFonts w:ascii="仿宋_GB2312" w:eastAsia="仿宋_GB2312" w:hAnsi="仿宋" w:hint="eastAsia"/>
          <w:sz w:val="32"/>
          <w:szCs w:val="32"/>
        </w:rPr>
        <w:t>2019</w:t>
      </w:r>
      <w:r w:rsidR="00BF70C2">
        <w:rPr>
          <w:rFonts w:ascii="仿宋_GB2312" w:eastAsia="仿宋_GB2312" w:hAnsi="仿宋" w:hint="eastAsia"/>
          <w:sz w:val="32"/>
          <w:szCs w:val="32"/>
        </w:rPr>
        <w:t>年农业机械购置补贴实施方案</w:t>
      </w:r>
    </w:p>
    <w:p w:rsidR="00EE1B4B" w:rsidRDefault="00EE1B4B" w:rsidP="00EE1B4B">
      <w:pPr>
        <w:autoSpaceDE w:val="0"/>
        <w:autoSpaceDN w:val="0"/>
        <w:adjustRightInd w:val="0"/>
        <w:spacing w:line="560" w:lineRule="exact"/>
        <w:ind w:firstLineChars="300" w:firstLine="960"/>
        <w:rPr>
          <w:rFonts w:ascii="仿宋_GB2312" w:eastAsia="仿宋_GB2312" w:hAnsi="仿宋"/>
          <w:sz w:val="32"/>
          <w:szCs w:val="32"/>
        </w:rPr>
      </w:pPr>
    </w:p>
    <w:p w:rsidR="00EE1B4B" w:rsidRDefault="00EE1B4B" w:rsidP="00EE1B4B">
      <w:pPr>
        <w:autoSpaceDE w:val="0"/>
        <w:autoSpaceDN w:val="0"/>
        <w:adjustRightInd w:val="0"/>
        <w:spacing w:line="560" w:lineRule="exact"/>
        <w:rPr>
          <w:rFonts w:ascii="仿宋_GB2312" w:eastAsia="仿宋_GB2312" w:hAnsi="仿宋"/>
          <w:sz w:val="32"/>
          <w:szCs w:val="32"/>
        </w:rPr>
      </w:pPr>
    </w:p>
    <w:p w:rsidR="00EE1B4B" w:rsidRDefault="00871424" w:rsidP="00EE1B4B">
      <w:pPr>
        <w:autoSpaceDE w:val="0"/>
        <w:autoSpaceDN w:val="0"/>
        <w:adjustRightInd w:val="0"/>
        <w:spacing w:line="560" w:lineRule="exact"/>
        <w:ind w:right="640" w:firstLineChars="1600" w:firstLine="5120"/>
        <w:rPr>
          <w:rFonts w:ascii="仿宋_GB2312" w:eastAsia="仿宋_GB2312" w:hAnsi="仿宋"/>
          <w:sz w:val="32"/>
          <w:szCs w:val="32"/>
        </w:rPr>
      </w:pPr>
      <w:r>
        <w:rPr>
          <w:rFonts w:ascii="仿宋_GB2312" w:eastAsia="仿宋_GB2312" w:hAnsi="仿宋" w:hint="eastAsia"/>
          <w:sz w:val="32"/>
          <w:szCs w:val="32"/>
        </w:rPr>
        <w:t>2019</w:t>
      </w:r>
      <w:r w:rsidR="00EE1B4B">
        <w:rPr>
          <w:rFonts w:ascii="仿宋_GB2312" w:eastAsia="仿宋_GB2312" w:hAnsi="仿宋" w:hint="eastAsia"/>
          <w:sz w:val="32"/>
          <w:szCs w:val="32"/>
        </w:rPr>
        <w:t>年</w:t>
      </w:r>
      <w:r>
        <w:rPr>
          <w:rFonts w:ascii="仿宋_GB2312" w:eastAsia="仿宋_GB2312" w:hAnsi="仿宋" w:hint="eastAsia"/>
          <w:sz w:val="32"/>
          <w:szCs w:val="32"/>
        </w:rPr>
        <w:t>8</w:t>
      </w:r>
      <w:r w:rsidR="00EE1B4B">
        <w:rPr>
          <w:rFonts w:ascii="仿宋_GB2312" w:eastAsia="仿宋_GB2312" w:hAnsi="仿宋" w:hint="eastAsia"/>
          <w:sz w:val="32"/>
          <w:szCs w:val="32"/>
        </w:rPr>
        <w:t>月</w:t>
      </w:r>
      <w:r w:rsidR="002169EA">
        <w:rPr>
          <w:rFonts w:ascii="仿宋_GB2312" w:eastAsia="仿宋_GB2312" w:hAnsi="仿宋" w:hint="eastAsia"/>
          <w:sz w:val="32"/>
          <w:szCs w:val="32"/>
        </w:rPr>
        <w:t>12</w:t>
      </w:r>
      <w:r w:rsidR="00EE1B4B">
        <w:rPr>
          <w:rFonts w:ascii="仿宋_GB2312" w:eastAsia="仿宋_GB2312" w:hAnsi="仿宋" w:hint="eastAsia"/>
          <w:sz w:val="32"/>
          <w:szCs w:val="32"/>
        </w:rPr>
        <w:t>日</w:t>
      </w:r>
    </w:p>
    <w:p w:rsidR="00EE1B4B" w:rsidRDefault="00EE1B4B" w:rsidP="00EE1B4B">
      <w:pPr>
        <w:ind w:left="2" w:firstLineChars="225" w:firstLine="720"/>
        <w:rPr>
          <w:rFonts w:ascii="宋体" w:hAnsi="宋体" w:cs="宋体"/>
          <w:color w:val="333333"/>
          <w:kern w:val="44"/>
          <w:sz w:val="32"/>
          <w:szCs w:val="32"/>
          <w:shd w:val="clear" w:color="auto" w:fill="FFFFFF"/>
        </w:rPr>
      </w:pPr>
    </w:p>
    <w:p w:rsidR="00A732CC" w:rsidRDefault="00D87772" w:rsidP="00A732CC">
      <w:pPr>
        <w:adjustRightInd w:val="0"/>
        <w:snapToGrid w:val="0"/>
        <w:spacing w:line="560" w:lineRule="exact"/>
        <w:jc w:val="center"/>
        <w:rPr>
          <w:rFonts w:ascii="宋体" w:hAnsi="宋体"/>
          <w:sz w:val="44"/>
          <w:szCs w:val="44"/>
        </w:rPr>
      </w:pPr>
      <w:r>
        <w:rPr>
          <w:rFonts w:ascii="宋体" w:hAnsi="宋体" w:hint="eastAsia"/>
          <w:sz w:val="44"/>
          <w:szCs w:val="44"/>
        </w:rPr>
        <w:t>开封市</w:t>
      </w:r>
      <w:r w:rsidR="00A732CC">
        <w:rPr>
          <w:rFonts w:ascii="宋体" w:hAnsi="宋体" w:hint="eastAsia"/>
          <w:sz w:val="44"/>
          <w:szCs w:val="44"/>
        </w:rPr>
        <w:t>禹王台区</w:t>
      </w:r>
      <w:r w:rsidR="00070FD8">
        <w:rPr>
          <w:rFonts w:ascii="宋体" w:hAnsi="宋体" w:hint="eastAsia"/>
          <w:sz w:val="44"/>
          <w:szCs w:val="44"/>
        </w:rPr>
        <w:t>2019</w:t>
      </w:r>
      <w:r w:rsidR="00A732CC">
        <w:rPr>
          <w:rFonts w:ascii="宋体" w:hAnsi="宋体" w:hint="eastAsia"/>
          <w:sz w:val="44"/>
          <w:szCs w:val="44"/>
        </w:rPr>
        <w:t>年农业机械购置补贴</w:t>
      </w:r>
      <w:r>
        <w:rPr>
          <w:rFonts w:ascii="宋体" w:hAnsi="宋体" w:hint="eastAsia"/>
          <w:sz w:val="44"/>
          <w:szCs w:val="44"/>
        </w:rPr>
        <w:t>实施</w:t>
      </w:r>
      <w:r w:rsidR="00A732CC">
        <w:rPr>
          <w:rFonts w:ascii="宋体" w:hAnsi="宋体" w:hint="eastAsia"/>
          <w:sz w:val="44"/>
          <w:szCs w:val="44"/>
        </w:rPr>
        <w:t>方案</w:t>
      </w:r>
    </w:p>
    <w:p w:rsidR="00A732CC" w:rsidRDefault="00A732CC" w:rsidP="00A732CC">
      <w:pPr>
        <w:adjustRightInd w:val="0"/>
        <w:snapToGrid w:val="0"/>
        <w:spacing w:line="560" w:lineRule="exact"/>
        <w:ind w:firstLineChars="200" w:firstLine="640"/>
        <w:jc w:val="left"/>
        <w:rPr>
          <w:rFonts w:ascii="仿宋" w:eastAsia="仿宋" w:hAnsi="仿宋"/>
          <w:sz w:val="32"/>
          <w:szCs w:val="32"/>
        </w:rPr>
      </w:pPr>
    </w:p>
    <w:p w:rsidR="00A732CC" w:rsidRDefault="00A732CC" w:rsidP="00A732CC">
      <w:pPr>
        <w:widowControl/>
        <w:spacing w:line="580" w:lineRule="exact"/>
        <w:ind w:firstLineChars="200" w:firstLine="640"/>
        <w:jc w:val="left"/>
        <w:rPr>
          <w:rFonts w:ascii="仿宋" w:eastAsia="仿宋" w:hAnsi="仿宋" w:cs="宋体"/>
          <w:color w:val="333333"/>
          <w:kern w:val="0"/>
          <w:sz w:val="32"/>
          <w:szCs w:val="32"/>
        </w:rPr>
      </w:pPr>
      <w:r>
        <w:rPr>
          <w:rFonts w:ascii="仿宋" w:eastAsia="仿宋" w:hAnsi="仿宋" w:cs="宋体" w:hint="eastAsia"/>
          <w:color w:val="333333"/>
          <w:kern w:val="0"/>
          <w:sz w:val="32"/>
          <w:szCs w:val="32"/>
        </w:rPr>
        <w:t>根据</w:t>
      </w:r>
      <w:r>
        <w:rPr>
          <w:rFonts w:ascii="仿宋" w:eastAsia="仿宋" w:hAnsi="仿宋" w:cs="_GB2312" w:hint="eastAsia"/>
          <w:kern w:val="0"/>
          <w:sz w:val="32"/>
          <w:szCs w:val="32"/>
        </w:rPr>
        <w:t>《河南省农业机械管理局河南省财政厅关于印发&lt;</w:t>
      </w:r>
      <w:r>
        <w:rPr>
          <w:rFonts w:ascii="仿宋" w:eastAsia="仿宋" w:hAnsi="仿宋" w:hint="eastAsia"/>
          <w:sz w:val="32"/>
          <w:szCs w:val="32"/>
        </w:rPr>
        <w:t>河南省2018-2020年农业机械购置补贴实施指导意见&gt;</w:t>
      </w:r>
      <w:r>
        <w:rPr>
          <w:rFonts w:ascii="仿宋" w:eastAsia="仿宋" w:hAnsi="仿宋" w:cs="_GB2312" w:hint="eastAsia"/>
          <w:kern w:val="0"/>
          <w:sz w:val="32"/>
          <w:szCs w:val="32"/>
        </w:rPr>
        <w:t>的通知》 (豫农机计文</w:t>
      </w:r>
      <w:r>
        <w:rPr>
          <w:rFonts w:ascii="仿宋" w:eastAsia="仿宋" w:hAnsi="仿宋" w:cs="_GB2312" w:hint="eastAsia"/>
          <w:color w:val="000000"/>
          <w:kern w:val="0"/>
          <w:sz w:val="32"/>
          <w:szCs w:val="32"/>
        </w:rPr>
        <w:t>〔2018〕29号)、</w:t>
      </w:r>
      <w:r>
        <w:rPr>
          <w:rFonts w:ascii="仿宋" w:eastAsia="仿宋" w:hAnsi="仿宋" w:cs="宋体" w:hint="eastAsia"/>
          <w:color w:val="333333"/>
          <w:kern w:val="0"/>
          <w:sz w:val="32"/>
          <w:szCs w:val="32"/>
        </w:rPr>
        <w:t>开封市农机局农机购置补贴工作会议精神，结合实际，现制定我区</w:t>
      </w:r>
      <w:r w:rsidR="00070FD8">
        <w:rPr>
          <w:rFonts w:ascii="仿宋" w:eastAsia="仿宋" w:hAnsi="仿宋" w:cs="宋体" w:hint="eastAsia"/>
          <w:color w:val="333333"/>
          <w:kern w:val="0"/>
          <w:sz w:val="32"/>
          <w:szCs w:val="32"/>
        </w:rPr>
        <w:t>2019</w:t>
      </w:r>
      <w:r>
        <w:rPr>
          <w:rFonts w:ascii="仿宋" w:eastAsia="仿宋" w:hAnsi="仿宋" w:cs="宋体" w:hint="eastAsia"/>
          <w:color w:val="333333"/>
          <w:kern w:val="0"/>
          <w:sz w:val="32"/>
          <w:szCs w:val="32"/>
        </w:rPr>
        <w:t>年农机购置补贴实施方案。</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一、总体要求</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宋体" w:hint="eastAsia"/>
          <w:color w:val="000000"/>
          <w:kern w:val="0"/>
          <w:sz w:val="32"/>
          <w:szCs w:val="32"/>
        </w:rPr>
        <w:t>深入贯彻落实党的十九大精神，以推动农业机械化全程全面高质高效发展、助力实施乡村振兴战略为基本要求，提高粮食和主要农产品生产全程机械化水平；坚持绿色生态导向，大力推广节能环保、精准高效农业机械化技术，促进农业绿色发展；推动科技创新，加快技术先进农机产品推广；严惩失信违规行为，严防系统性违规风险，确保政策规范廉洁高效实施，不断提升公众满意度和政策实现度。</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二、实施范围和补贴对象</w:t>
      </w:r>
    </w:p>
    <w:p w:rsidR="00A732CC" w:rsidRDefault="00A732CC" w:rsidP="00A732CC">
      <w:pPr>
        <w:adjustRightInd w:val="0"/>
        <w:snapToGrid w:val="0"/>
        <w:spacing w:line="580" w:lineRule="exact"/>
        <w:ind w:firstLineChars="200" w:firstLine="643"/>
        <w:jc w:val="left"/>
        <w:rPr>
          <w:rFonts w:ascii="仿宋" w:eastAsia="仿宋" w:hAnsi="仿宋"/>
          <w:b/>
          <w:sz w:val="32"/>
          <w:szCs w:val="32"/>
        </w:rPr>
      </w:pPr>
      <w:r>
        <w:rPr>
          <w:rFonts w:ascii="仿宋" w:eastAsia="仿宋" w:hAnsi="仿宋" w:hint="eastAsia"/>
          <w:b/>
          <w:sz w:val="32"/>
          <w:szCs w:val="32"/>
        </w:rPr>
        <w:t>（一）实施范围</w:t>
      </w:r>
    </w:p>
    <w:p w:rsidR="00A732CC" w:rsidRPr="009C0540" w:rsidRDefault="00A732CC" w:rsidP="00A732CC">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农机购置补贴政策继续覆盖全区所有乡村。补贴申领有效期原则上当年有效，少量确因急需，当年财政补贴资金规模不够、办理手续时间紧张等无法享受补贴的，可在下一个年度优先补贴。</w:t>
      </w:r>
    </w:p>
    <w:p w:rsidR="00A732CC" w:rsidRDefault="00A732CC" w:rsidP="00A732CC">
      <w:pPr>
        <w:adjustRightInd w:val="0"/>
        <w:snapToGrid w:val="0"/>
        <w:spacing w:line="580" w:lineRule="exact"/>
        <w:ind w:firstLineChars="200" w:firstLine="643"/>
        <w:jc w:val="left"/>
        <w:rPr>
          <w:rFonts w:ascii="仿宋" w:eastAsia="仿宋" w:hAnsi="仿宋"/>
          <w:b/>
          <w:sz w:val="32"/>
          <w:szCs w:val="32"/>
        </w:rPr>
      </w:pPr>
      <w:r>
        <w:rPr>
          <w:rFonts w:ascii="仿宋" w:eastAsia="仿宋" w:hAnsi="仿宋" w:hint="eastAsia"/>
          <w:b/>
          <w:sz w:val="32"/>
          <w:szCs w:val="32"/>
        </w:rPr>
        <w:t>（二）补贴对象</w:t>
      </w:r>
    </w:p>
    <w:p w:rsidR="00A732CC" w:rsidRDefault="00A732CC" w:rsidP="001B7D0D">
      <w:pPr>
        <w:spacing w:line="580" w:lineRule="exact"/>
        <w:ind w:firstLineChars="150" w:firstLine="48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lastRenderedPageBreak/>
        <w:t>补贴对象为从事农业生产的个人和农业生产经营组织</w:t>
      </w:r>
      <w:r w:rsidR="00E66BD6">
        <w:rPr>
          <w:rFonts w:ascii="仿宋" w:eastAsia="仿宋" w:hAnsi="仿宋" w:cs="宋体" w:hint="eastAsia"/>
          <w:color w:val="000000"/>
          <w:kern w:val="0"/>
          <w:sz w:val="32"/>
          <w:szCs w:val="32"/>
        </w:rPr>
        <w:t>（以下简称“购机者”）</w:t>
      </w:r>
      <w:r>
        <w:rPr>
          <w:rFonts w:ascii="仿宋" w:eastAsia="仿宋" w:hAnsi="仿宋" w:cs="宋体" w:hint="eastAsia"/>
          <w:color w:val="000000"/>
          <w:kern w:val="0"/>
          <w:sz w:val="32"/>
          <w:szCs w:val="32"/>
        </w:rPr>
        <w:t>，其中农业生产经营组织包括农村集体经济组织、农民专业合作经济组织、农业企业和其他从事农业生产经营的组织。</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（三）资金使用</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仿宋" w:hint="eastAsia"/>
          <w:bCs/>
          <w:sz w:val="32"/>
          <w:szCs w:val="32"/>
        </w:rPr>
        <w:t>上年结转的中央农机购置补贴资金，可继续在下年使用。</w:t>
      </w:r>
      <w:r>
        <w:rPr>
          <w:rFonts w:ascii="仿宋" w:eastAsia="仿宋" w:hAnsi="仿宋" w:hint="eastAsia"/>
          <w:sz w:val="32"/>
          <w:szCs w:val="32"/>
        </w:rPr>
        <w:t>连续两年未用完的结转资金，按有关规定处理。</w:t>
      </w:r>
    </w:p>
    <w:p w:rsidR="00A732CC" w:rsidRDefault="00A732CC" w:rsidP="00A732CC">
      <w:pPr>
        <w:adjustRightInd w:val="0"/>
        <w:snapToGrid w:val="0"/>
        <w:spacing w:line="580" w:lineRule="exact"/>
        <w:jc w:val="left"/>
        <w:rPr>
          <w:rFonts w:ascii="黑体" w:eastAsia="黑体" w:hAnsi="黑体"/>
          <w:sz w:val="32"/>
          <w:szCs w:val="32"/>
        </w:rPr>
      </w:pPr>
      <w:r>
        <w:rPr>
          <w:rFonts w:ascii="黑体" w:eastAsia="黑体" w:hAnsi="黑体" w:hint="eastAsia"/>
          <w:sz w:val="32"/>
          <w:szCs w:val="32"/>
        </w:rPr>
        <w:t xml:space="preserve">    三、补贴机具种类、资质和补贴标准</w:t>
      </w:r>
    </w:p>
    <w:p w:rsidR="00A732CC" w:rsidRDefault="00A732CC" w:rsidP="00A732CC">
      <w:pPr>
        <w:widowControl/>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（一）补贴机具种类</w:t>
      </w:r>
    </w:p>
    <w:p w:rsidR="00A732CC" w:rsidRDefault="00A732CC" w:rsidP="00A732CC">
      <w:pPr>
        <w:adjustRightInd w:val="0"/>
        <w:snapToGrid w:val="0"/>
        <w:spacing w:line="58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kern w:val="0"/>
          <w:sz w:val="32"/>
          <w:szCs w:val="32"/>
        </w:rPr>
        <w:t>围绕省委省政府确定的农业</w:t>
      </w:r>
      <w:r>
        <w:rPr>
          <w:rFonts w:ascii="仿宋" w:eastAsia="仿宋" w:hAnsi="仿宋" w:cs="仿宋" w:hint="eastAsia"/>
          <w:sz w:val="32"/>
          <w:szCs w:val="32"/>
          <w:shd w:val="clear" w:color="auto" w:fill="FFFFFF"/>
        </w:rPr>
        <w:t>“四优四化”发展</w:t>
      </w:r>
      <w:r>
        <w:rPr>
          <w:rFonts w:ascii="仿宋" w:eastAsia="仿宋" w:hAnsi="仿宋" w:cs="宋体" w:hint="eastAsia"/>
          <w:kern w:val="0"/>
          <w:sz w:val="32"/>
          <w:szCs w:val="32"/>
        </w:rPr>
        <w:t>等支农重点工作，</w:t>
      </w:r>
      <w:r>
        <w:rPr>
          <w:rFonts w:ascii="仿宋" w:eastAsia="仿宋" w:hAnsi="仿宋" w:hint="eastAsia"/>
          <w:sz w:val="32"/>
          <w:szCs w:val="32"/>
        </w:rPr>
        <w:t>在中央财政补贴范围内，根据我区农业生产实际需要和补贴资金规模，按照公开、公平、公正原则，确定</w:t>
      </w:r>
      <w:r>
        <w:rPr>
          <w:rFonts w:ascii="仿宋" w:eastAsia="仿宋" w:hAnsi="仿宋" w:cs="宋体" w:hint="eastAsia"/>
          <w:color w:val="000000"/>
          <w:kern w:val="0"/>
          <w:sz w:val="32"/>
          <w:szCs w:val="32"/>
        </w:rPr>
        <w:t>今年我区补贴的机具在中央财政补贴范围内选择14大类30个小类61个品目机具列入补贴范围（详见附件1），实行敞开补贴。</w:t>
      </w:r>
    </w:p>
    <w:p w:rsidR="00A732CC" w:rsidRDefault="00A732CC" w:rsidP="00A732CC">
      <w:pPr>
        <w:numPr>
          <w:ilvl w:val="0"/>
          <w:numId w:val="1"/>
        </w:numPr>
        <w:adjustRightInd w:val="0"/>
        <w:snapToGrid w:val="0"/>
        <w:spacing w:line="580" w:lineRule="exact"/>
        <w:ind w:firstLineChars="200" w:firstLine="643"/>
        <w:jc w:val="left"/>
        <w:rPr>
          <w:rFonts w:ascii="仿宋" w:eastAsia="仿宋" w:hAnsi="仿宋" w:cs="宋体"/>
          <w:b/>
          <w:bCs/>
          <w:color w:val="000000"/>
          <w:kern w:val="0"/>
          <w:sz w:val="32"/>
          <w:szCs w:val="32"/>
        </w:rPr>
      </w:pPr>
      <w:r>
        <w:rPr>
          <w:rFonts w:ascii="仿宋" w:eastAsia="仿宋" w:hAnsi="仿宋" w:cs="宋体" w:hint="eastAsia"/>
          <w:b/>
          <w:bCs/>
          <w:color w:val="000000"/>
          <w:kern w:val="0"/>
          <w:sz w:val="32"/>
          <w:szCs w:val="32"/>
        </w:rPr>
        <w:t>补贴机具资质</w:t>
      </w:r>
    </w:p>
    <w:p w:rsidR="00A732CC" w:rsidRDefault="00A732CC" w:rsidP="00A732CC">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 xml:space="preserve"> 补贴机具必须是补贴范围内的产品，同时还应具备以下资质之一：（1）获得农业机械试验鉴定证书（农业机械推广鉴定证书）；（2）获得农机强制性产品认证证书；（3）获得农机自愿性产品认证证书。补贴机具须在明显位置固定标有生产企业、产品名称以及型号、出厂编号、生产日期、执行标准等信息的永久性铭牌。</w:t>
      </w:r>
    </w:p>
    <w:p w:rsidR="00A732CC" w:rsidRDefault="00A732CC" w:rsidP="00A732CC">
      <w:pPr>
        <w:widowControl/>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（三）补贴标准</w:t>
      </w:r>
    </w:p>
    <w:p w:rsidR="0054684A"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农机购置补贴资金实行定额补贴，即同一种类、同一</w:t>
      </w:r>
    </w:p>
    <w:p w:rsidR="00A732CC" w:rsidRDefault="00A732CC" w:rsidP="00221607">
      <w:pPr>
        <w:adjustRightInd w:val="0"/>
        <w:snapToGrid w:val="0"/>
        <w:spacing w:line="580" w:lineRule="exact"/>
        <w:jc w:val="left"/>
        <w:rPr>
          <w:rFonts w:ascii="仿宋" w:eastAsia="仿宋" w:hAnsi="仿宋"/>
          <w:sz w:val="32"/>
          <w:szCs w:val="32"/>
        </w:rPr>
      </w:pPr>
      <w:r>
        <w:rPr>
          <w:rFonts w:ascii="仿宋" w:eastAsia="仿宋" w:hAnsi="仿宋" w:hint="eastAsia"/>
          <w:sz w:val="32"/>
          <w:szCs w:val="32"/>
        </w:rPr>
        <w:lastRenderedPageBreak/>
        <w:t>档次农业机械原则上在省域内实行统一的补贴标准，具体补贴标准按《河南省2018-2020年农机购置补贴机具补贴额一览表》执行。</w:t>
      </w:r>
    </w:p>
    <w:p w:rsidR="00A732CC" w:rsidRDefault="00A732CC" w:rsidP="00A732CC">
      <w:pPr>
        <w:adjustRightInd w:val="0"/>
        <w:snapToGrid w:val="0"/>
        <w:spacing w:line="580" w:lineRule="exact"/>
        <w:ind w:firstLineChars="200" w:firstLine="640"/>
        <w:jc w:val="left"/>
        <w:rPr>
          <w:rFonts w:ascii="仿宋" w:eastAsia="仿宋" w:hAnsi="仿宋" w:cs="仿宋"/>
          <w:bCs/>
          <w:sz w:val="32"/>
          <w:szCs w:val="32"/>
        </w:rPr>
      </w:pPr>
      <w:r>
        <w:rPr>
          <w:rFonts w:ascii="仿宋" w:eastAsia="仿宋" w:hAnsi="仿宋" w:cs="仿宋" w:hint="eastAsia"/>
          <w:bCs/>
          <w:sz w:val="32"/>
          <w:szCs w:val="32"/>
        </w:rPr>
        <w:t>鉴于市场价格具有波动性，在政策实施过程中，具体产品或具体档次的中央财政资金实际补贴比例在30%上下一定范围内浮动符合政策规定。通用类机具补贴额不超过农业部发布的最高补贴额。</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四、补贴程序</w:t>
      </w:r>
    </w:p>
    <w:p w:rsidR="00A732CC" w:rsidRDefault="00A732CC" w:rsidP="00A732CC">
      <w:pPr>
        <w:adjustRightInd w:val="0"/>
        <w:snapToGrid w:val="0"/>
        <w:spacing w:line="580" w:lineRule="exact"/>
        <w:ind w:firstLineChars="200" w:firstLine="640"/>
        <w:jc w:val="left"/>
        <w:rPr>
          <w:rFonts w:ascii="仿宋" w:eastAsia="仿宋" w:hAnsi="仿宋" w:cs="楷体_GB2312"/>
          <w:color w:val="333333"/>
          <w:kern w:val="0"/>
          <w:sz w:val="32"/>
          <w:szCs w:val="32"/>
        </w:rPr>
      </w:pPr>
      <w:r>
        <w:rPr>
          <w:rFonts w:ascii="仿宋" w:eastAsia="仿宋" w:hAnsi="仿宋" w:cs="宋体" w:hint="eastAsia"/>
          <w:color w:val="000000"/>
          <w:kern w:val="0"/>
          <w:sz w:val="32"/>
          <w:szCs w:val="32"/>
        </w:rPr>
        <w:t>农机购置补贴政策实施实行自主购机、定额补贴、先购后补、县级结算、直补到卡（户）。</w:t>
      </w:r>
    </w:p>
    <w:p w:rsidR="00A732CC" w:rsidRDefault="00A732CC" w:rsidP="00A732CC">
      <w:pPr>
        <w:widowControl/>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（一）自主选机购机</w:t>
      </w:r>
    </w:p>
    <w:p w:rsidR="00A732CC" w:rsidRDefault="00A732CC" w:rsidP="00A732CC">
      <w:pPr>
        <w:adjustRightInd w:val="0"/>
        <w:snapToGrid w:val="0"/>
        <w:spacing w:line="58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购机者自主选机购机，并对购机行为和购买机具的真实性负责，承担相应责任义务。鼓励非现金方式支付购机款，便于购置行为及资金往来全程留痕。</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宋体" w:hint="eastAsia"/>
          <w:color w:val="000000"/>
          <w:kern w:val="0"/>
          <w:sz w:val="32"/>
          <w:szCs w:val="32"/>
        </w:rPr>
        <w:t>购机者对其购置的补贴机具拥有所有权，可自主使用、依法依规处置。</w:t>
      </w:r>
    </w:p>
    <w:p w:rsidR="00A732CC" w:rsidRDefault="00A732CC" w:rsidP="00A732CC">
      <w:pPr>
        <w:widowControl/>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（二）补贴资金申请</w:t>
      </w:r>
    </w:p>
    <w:p w:rsidR="00A732CC" w:rsidRDefault="00A732CC" w:rsidP="00A732CC">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1.购机补</w:t>
      </w:r>
      <w:r w:rsidR="001B7D0D">
        <w:rPr>
          <w:rFonts w:ascii="仿宋" w:eastAsia="仿宋" w:hAnsi="仿宋" w:hint="eastAsia"/>
          <w:sz w:val="32"/>
          <w:szCs w:val="32"/>
        </w:rPr>
        <w:t>贴对象凭身份证明材料（个人身份证、户籍所在地</w:t>
      </w:r>
      <w:r>
        <w:rPr>
          <w:rFonts w:ascii="仿宋" w:eastAsia="仿宋" w:hAnsi="仿宋" w:hint="eastAsia"/>
          <w:sz w:val="32"/>
          <w:szCs w:val="32"/>
        </w:rPr>
        <w:t>社区居委会证明，</w:t>
      </w:r>
      <w:r>
        <w:rPr>
          <w:rFonts w:ascii="仿宋" w:eastAsia="仿宋" w:hAnsi="仿宋" w:cs="宋体" w:hint="eastAsia"/>
          <w:color w:val="000000"/>
          <w:kern w:val="0"/>
          <w:sz w:val="32"/>
          <w:szCs w:val="32"/>
        </w:rPr>
        <w:t>农业生产经营组织</w:t>
      </w:r>
      <w:r>
        <w:rPr>
          <w:rFonts w:ascii="仿宋" w:eastAsia="仿宋" w:hAnsi="仿宋" w:hint="eastAsia"/>
          <w:sz w:val="32"/>
          <w:szCs w:val="32"/>
        </w:rPr>
        <w:t>提供合法有效营业执照、银行开户证明等材料）和购机发票、机具合格证，自主向乡级农机管理机构提出</w:t>
      </w:r>
      <w:r>
        <w:rPr>
          <w:rFonts w:ascii="仿宋" w:eastAsia="仿宋" w:hAnsi="仿宋" w:cs="宋体" w:hint="eastAsia"/>
          <w:color w:val="000000"/>
          <w:kern w:val="0"/>
          <w:sz w:val="32"/>
          <w:szCs w:val="32"/>
        </w:rPr>
        <w:t>补贴资金申请</w:t>
      </w:r>
      <w:r>
        <w:rPr>
          <w:rFonts w:ascii="仿宋" w:eastAsia="仿宋" w:hAnsi="仿宋" w:hint="eastAsia"/>
          <w:sz w:val="32"/>
          <w:szCs w:val="32"/>
        </w:rPr>
        <w:t>，申领并填写农机购置补贴申请表</w:t>
      </w:r>
      <w:r w:rsidR="004663E3">
        <w:rPr>
          <w:rFonts w:ascii="仿宋" w:eastAsia="仿宋" w:hAnsi="仿宋" w:hint="eastAsia"/>
          <w:sz w:val="32"/>
          <w:szCs w:val="32"/>
        </w:rPr>
        <w:t>（附件2）</w:t>
      </w:r>
      <w:r>
        <w:rPr>
          <w:rFonts w:ascii="仿宋" w:eastAsia="仿宋" w:hAnsi="仿宋" w:hint="eastAsia"/>
          <w:sz w:val="32"/>
          <w:szCs w:val="32"/>
        </w:rPr>
        <w:t>。</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2.</w:t>
      </w:r>
      <w:r w:rsidR="001B7D0D">
        <w:rPr>
          <w:rFonts w:ascii="仿宋" w:eastAsia="仿宋" w:hAnsi="仿宋" w:hint="eastAsia"/>
          <w:sz w:val="32"/>
          <w:szCs w:val="32"/>
        </w:rPr>
        <w:t>购机补贴对象出具的</w:t>
      </w:r>
      <w:r>
        <w:rPr>
          <w:rFonts w:ascii="仿宋" w:eastAsia="仿宋" w:hAnsi="仿宋" w:hint="eastAsia"/>
          <w:sz w:val="32"/>
          <w:szCs w:val="32"/>
        </w:rPr>
        <w:t>全额（实际成交价）销售发票上必须注明补贴机具名称、型号、实际销售价格、购买人姓名</w:t>
      </w:r>
      <w:r>
        <w:rPr>
          <w:rFonts w:ascii="仿宋" w:eastAsia="仿宋" w:hAnsi="仿宋" w:hint="eastAsia"/>
          <w:sz w:val="32"/>
          <w:szCs w:val="32"/>
        </w:rPr>
        <w:lastRenderedPageBreak/>
        <w:t>等信息。</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3.乡级农机管理机构收到的申请表, 要严格审核把关，并初步对拟补贴机具和申请对象进行审核，确定购机对象在本辖区内从事农业生产</w:t>
      </w:r>
      <w:r w:rsidR="00413DDF">
        <w:rPr>
          <w:rFonts w:ascii="仿宋" w:eastAsia="仿宋" w:hAnsi="仿宋" w:hint="eastAsia"/>
          <w:sz w:val="32"/>
          <w:szCs w:val="32"/>
        </w:rPr>
        <w:t>和拟补贴机具与所出具的发票相符，签署乡级农机管理机构意见，</w:t>
      </w:r>
      <w:r>
        <w:rPr>
          <w:rFonts w:ascii="仿宋" w:eastAsia="仿宋" w:hAnsi="仿宋" w:hint="eastAsia"/>
          <w:sz w:val="32"/>
          <w:szCs w:val="32"/>
        </w:rPr>
        <w:t>及时送达区农机服务中心。</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hint="eastAsia"/>
          <w:sz w:val="32"/>
          <w:szCs w:val="32"/>
        </w:rPr>
        <w:t>4.</w:t>
      </w:r>
      <w:r>
        <w:rPr>
          <w:rFonts w:ascii="仿宋" w:eastAsia="仿宋" w:hAnsi="仿宋" w:cs="宋体" w:hint="eastAsia"/>
          <w:color w:val="000000"/>
          <w:kern w:val="0"/>
          <w:sz w:val="32"/>
          <w:szCs w:val="32"/>
        </w:rPr>
        <w:t xml:space="preserve"> 实行牌证管理的机具，要先行办理牌证照。</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宋体" w:hint="eastAsia"/>
          <w:color w:val="000000"/>
          <w:kern w:val="0"/>
          <w:sz w:val="32"/>
          <w:szCs w:val="32"/>
        </w:rPr>
        <w:t>5.</w:t>
      </w:r>
      <w:r>
        <w:rPr>
          <w:rFonts w:ascii="仿宋" w:eastAsia="仿宋" w:hAnsi="仿宋" w:hint="eastAsia"/>
          <w:sz w:val="32"/>
          <w:szCs w:val="32"/>
        </w:rPr>
        <w:t>区农机服务中心对购机对象进行合规性确认，在购机申请表上签署意见，予以公示，公示时间不少于7天。公示无异议后，区农机服务中心负责将补贴信息及时准确录入农机购置补贴信息管理系统。</w:t>
      </w:r>
    </w:p>
    <w:p w:rsidR="00A732CC" w:rsidRDefault="00A732CC" w:rsidP="00A732CC">
      <w:pPr>
        <w:adjustRightInd w:val="0"/>
        <w:snapToGrid w:val="0"/>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（三）机具核实</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宋体" w:hint="eastAsia"/>
          <w:color w:val="333333"/>
          <w:kern w:val="0"/>
          <w:sz w:val="32"/>
          <w:szCs w:val="32"/>
        </w:rPr>
        <w:t>区农机服务中心负责机具的验收，所有补贴机具核实验收必须做</w:t>
      </w:r>
      <w:r w:rsidR="001B7D0D">
        <w:rPr>
          <w:rFonts w:ascii="仿宋" w:eastAsia="仿宋" w:hAnsi="仿宋" w:cs="宋体" w:hint="eastAsia"/>
          <w:color w:val="333333"/>
          <w:kern w:val="0"/>
          <w:sz w:val="32"/>
          <w:szCs w:val="32"/>
        </w:rPr>
        <w:t>到“见机、见人、见发票”，按照有关要求对购机户所购机具人机合影，对人、机、票</w:t>
      </w:r>
      <w:r>
        <w:rPr>
          <w:rFonts w:ascii="仿宋" w:eastAsia="仿宋" w:hAnsi="仿宋" w:cs="宋体" w:hint="eastAsia"/>
          <w:color w:val="333333"/>
          <w:kern w:val="0"/>
          <w:sz w:val="32"/>
          <w:szCs w:val="32"/>
        </w:rPr>
        <w:t>进行验收，建档保存。区农机购置补贴领导小组组织农机、财政、审计、监察等部门人员联合入户对补贴机具进行核实。</w:t>
      </w:r>
    </w:p>
    <w:p w:rsidR="00A732CC" w:rsidRDefault="00A732CC" w:rsidP="00A732CC">
      <w:pPr>
        <w:widowControl/>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（四）结算程序</w:t>
      </w:r>
    </w:p>
    <w:p w:rsidR="00A732CC" w:rsidRDefault="00A732CC" w:rsidP="00A732CC">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1.区农机服务中心在已确认购机对象提交购机补贴手续后，要及时认真审核补贴信息表、补贴机具发票、补贴标准、补贴金额、</w:t>
      </w:r>
      <w:r w:rsidR="00DA2155">
        <w:rPr>
          <w:rFonts w:ascii="仿宋" w:eastAsia="仿宋" w:hAnsi="仿宋" w:hint="eastAsia"/>
          <w:sz w:val="32"/>
          <w:szCs w:val="32"/>
        </w:rPr>
        <w:t>购机对象开设的银行账户（卡、折）和所购机具，确认无误后，</w:t>
      </w:r>
      <w:r>
        <w:rPr>
          <w:rFonts w:ascii="仿宋" w:eastAsia="仿宋" w:hAnsi="仿宋" w:hint="eastAsia"/>
          <w:sz w:val="32"/>
          <w:szCs w:val="32"/>
        </w:rPr>
        <w:t>向区财政局提出补贴资金结算申请，并对所提供的上述材料的合规性、准确性负责。</w:t>
      </w:r>
    </w:p>
    <w:p w:rsidR="00A732CC" w:rsidRDefault="00A732CC" w:rsidP="00A732CC">
      <w:pPr>
        <w:adjustRightInd w:val="0"/>
        <w:snapToGrid w:val="0"/>
        <w:spacing w:line="580" w:lineRule="exact"/>
        <w:ind w:firstLineChars="200" w:firstLine="640"/>
        <w:rPr>
          <w:rFonts w:ascii="仿宋" w:eastAsia="仿宋" w:hAnsi="仿宋" w:cs="宋体"/>
          <w:kern w:val="0"/>
          <w:sz w:val="32"/>
          <w:szCs w:val="32"/>
        </w:rPr>
      </w:pPr>
      <w:r>
        <w:rPr>
          <w:rFonts w:ascii="仿宋" w:eastAsia="仿宋" w:hAnsi="仿宋" w:hint="eastAsia"/>
          <w:sz w:val="32"/>
          <w:szCs w:val="32"/>
        </w:rPr>
        <w:t>2.区财政局根据区农机服务中心提供的审核意见及有关材料，</w:t>
      </w:r>
      <w:r w:rsidR="003B3CF6">
        <w:rPr>
          <w:rFonts w:ascii="仿宋" w:eastAsia="仿宋" w:hAnsi="仿宋" w:hint="eastAsia"/>
          <w:sz w:val="32"/>
          <w:szCs w:val="32"/>
        </w:rPr>
        <w:t>按时限要求</w:t>
      </w:r>
      <w:r w:rsidR="00FF269F">
        <w:rPr>
          <w:rFonts w:ascii="仿宋" w:eastAsia="仿宋" w:hAnsi="仿宋" w:cs="宋体" w:hint="eastAsia"/>
          <w:kern w:val="0"/>
          <w:sz w:val="32"/>
          <w:szCs w:val="32"/>
        </w:rPr>
        <w:t>对补贴相关申请资料进行</w:t>
      </w:r>
      <w:r>
        <w:rPr>
          <w:rFonts w:ascii="仿宋" w:eastAsia="仿宋" w:hAnsi="仿宋" w:cs="宋体" w:hint="eastAsia"/>
          <w:kern w:val="0"/>
          <w:sz w:val="32"/>
          <w:szCs w:val="32"/>
        </w:rPr>
        <w:t>审核，组织核</w:t>
      </w:r>
      <w:r>
        <w:rPr>
          <w:rFonts w:ascii="仿宋" w:eastAsia="仿宋" w:hAnsi="仿宋" w:cs="宋体" w:hint="eastAsia"/>
          <w:kern w:val="0"/>
          <w:sz w:val="32"/>
          <w:szCs w:val="32"/>
        </w:rPr>
        <w:lastRenderedPageBreak/>
        <w:t>验重点</w:t>
      </w:r>
      <w:r w:rsidR="003B3CF6">
        <w:rPr>
          <w:rFonts w:ascii="仿宋" w:eastAsia="仿宋" w:hAnsi="仿宋" w:cs="宋体" w:hint="eastAsia"/>
          <w:kern w:val="0"/>
          <w:sz w:val="32"/>
          <w:szCs w:val="32"/>
        </w:rPr>
        <w:t>机具，并向</w:t>
      </w:r>
      <w:r>
        <w:rPr>
          <w:rFonts w:ascii="仿宋" w:eastAsia="仿宋" w:hAnsi="仿宋" w:cs="宋体" w:hint="eastAsia"/>
          <w:kern w:val="0"/>
          <w:sz w:val="32"/>
          <w:szCs w:val="32"/>
        </w:rPr>
        <w:t>符合要求</w:t>
      </w:r>
      <w:r w:rsidR="0073557A">
        <w:rPr>
          <w:rFonts w:ascii="仿宋" w:eastAsia="仿宋" w:hAnsi="仿宋" w:cs="宋体" w:hint="eastAsia"/>
          <w:kern w:val="0"/>
          <w:sz w:val="32"/>
          <w:szCs w:val="32"/>
        </w:rPr>
        <w:t>的购机者发放</w:t>
      </w:r>
      <w:r>
        <w:rPr>
          <w:rFonts w:ascii="仿宋" w:eastAsia="仿宋" w:hAnsi="仿宋" w:cs="宋体" w:hint="eastAsia"/>
          <w:kern w:val="0"/>
          <w:sz w:val="32"/>
          <w:szCs w:val="32"/>
        </w:rPr>
        <w:t>补贴资金；对安装类、设施类或安全风险较高类补贴机具，可在生产应用一段时期后兑付补贴资金。</w:t>
      </w:r>
    </w:p>
    <w:p w:rsidR="00A732CC" w:rsidRDefault="00A732CC" w:rsidP="00A732CC">
      <w:pPr>
        <w:adjustRightInd w:val="0"/>
        <w:snapToGrid w:val="0"/>
        <w:spacing w:line="580" w:lineRule="exact"/>
        <w:ind w:firstLineChars="200" w:firstLine="640"/>
        <w:rPr>
          <w:rFonts w:ascii="仿宋" w:eastAsia="仿宋" w:hAnsi="仿宋"/>
          <w:sz w:val="32"/>
          <w:szCs w:val="32"/>
        </w:rPr>
      </w:pPr>
      <w:r>
        <w:rPr>
          <w:rFonts w:ascii="仿宋" w:eastAsia="仿宋" w:hAnsi="仿宋" w:hint="eastAsia"/>
          <w:sz w:val="32"/>
          <w:szCs w:val="32"/>
        </w:rPr>
        <w:t>区财政局</w:t>
      </w:r>
      <w:r w:rsidR="00FF269F">
        <w:rPr>
          <w:rFonts w:ascii="仿宋" w:eastAsia="仿宋" w:hAnsi="仿宋" w:hint="eastAsia"/>
          <w:sz w:val="32"/>
          <w:szCs w:val="32"/>
        </w:rPr>
        <w:t>按财政部门职责和工作程序及时将补贴资金拨付到区农业农村局</w:t>
      </w:r>
      <w:r w:rsidR="0073557A">
        <w:rPr>
          <w:rFonts w:ascii="仿宋" w:eastAsia="仿宋" w:hAnsi="仿宋" w:hint="eastAsia"/>
          <w:sz w:val="32"/>
          <w:szCs w:val="32"/>
        </w:rPr>
        <w:t>财政账户，</w:t>
      </w:r>
      <w:r w:rsidR="00FF269F">
        <w:rPr>
          <w:rFonts w:ascii="仿宋" w:eastAsia="仿宋" w:hAnsi="仿宋" w:hint="eastAsia"/>
          <w:sz w:val="32"/>
          <w:szCs w:val="32"/>
        </w:rPr>
        <w:t>由</w:t>
      </w:r>
      <w:r w:rsidR="00733F48">
        <w:rPr>
          <w:rFonts w:ascii="仿宋" w:eastAsia="仿宋" w:hAnsi="仿宋" w:hint="eastAsia"/>
          <w:sz w:val="32"/>
          <w:szCs w:val="32"/>
        </w:rPr>
        <w:t>区</w:t>
      </w:r>
      <w:r w:rsidR="00FF269F">
        <w:rPr>
          <w:rFonts w:ascii="仿宋" w:eastAsia="仿宋" w:hAnsi="仿宋" w:hint="eastAsia"/>
          <w:sz w:val="32"/>
          <w:szCs w:val="32"/>
        </w:rPr>
        <w:t>农业农村局将补贴金额拨付两乡账户，</w:t>
      </w:r>
      <w:r>
        <w:rPr>
          <w:rFonts w:ascii="仿宋" w:eastAsia="仿宋" w:hAnsi="仿宋" w:hint="eastAsia"/>
          <w:sz w:val="32"/>
          <w:szCs w:val="32"/>
        </w:rPr>
        <w:t>同时将农机补贴核实结果表抄送乡财政所。乡财政所会同承办金融机构按财政部门工作程序及时将补贴资金存入</w:t>
      </w:r>
      <w:r>
        <w:rPr>
          <w:rFonts w:ascii="仿宋" w:eastAsia="仿宋" w:hAnsi="仿宋" w:cs="宋体" w:hint="eastAsia"/>
          <w:color w:val="000000"/>
          <w:kern w:val="0"/>
          <w:sz w:val="32"/>
          <w:szCs w:val="32"/>
        </w:rPr>
        <w:t>符合要求的购机者</w:t>
      </w:r>
      <w:r>
        <w:rPr>
          <w:rFonts w:ascii="仿宋" w:eastAsia="仿宋" w:hAnsi="仿宋" w:hint="eastAsia"/>
          <w:sz w:val="32"/>
          <w:szCs w:val="32"/>
        </w:rPr>
        <w:t>的补贴存款卡（折）。</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五、法律责任</w:t>
      </w:r>
    </w:p>
    <w:p w:rsidR="00A732CC" w:rsidRDefault="00A732CC" w:rsidP="00A732CC">
      <w:pPr>
        <w:adjustRightInd w:val="0"/>
        <w:snapToGrid w:val="0"/>
        <w:spacing w:line="580" w:lineRule="exact"/>
        <w:ind w:firstLineChars="200" w:firstLine="640"/>
        <w:rPr>
          <w:rFonts w:ascii="仿宋" w:eastAsia="仿宋" w:hAnsi="仿宋"/>
          <w:color w:val="000000"/>
          <w:kern w:val="0"/>
          <w:sz w:val="32"/>
          <w:szCs w:val="32"/>
        </w:rPr>
      </w:pPr>
      <w:r>
        <w:rPr>
          <w:rFonts w:ascii="仿宋" w:eastAsia="仿宋" w:hAnsi="仿宋" w:hint="eastAsia"/>
          <w:sz w:val="32"/>
          <w:szCs w:val="32"/>
        </w:rPr>
        <w:t>购机者和补贴机具产销企业分别对其提交的农机购置补贴相关申请资料和购买机具的</w:t>
      </w:r>
      <w:r>
        <w:rPr>
          <w:rFonts w:ascii="仿宋" w:eastAsia="仿宋" w:hAnsi="仿宋" w:hint="eastAsia"/>
          <w:color w:val="000000"/>
          <w:kern w:val="0"/>
          <w:sz w:val="32"/>
          <w:szCs w:val="32"/>
        </w:rPr>
        <w:t>真实性、完整性和有效性负责，并承担相关法律责任。</w:t>
      </w:r>
    </w:p>
    <w:p w:rsidR="00A732CC" w:rsidRDefault="00A732CC" w:rsidP="00A732CC">
      <w:pPr>
        <w:adjustRightInd w:val="0"/>
        <w:snapToGrid w:val="0"/>
        <w:spacing w:line="580" w:lineRule="exact"/>
        <w:ind w:firstLineChars="200" w:firstLine="640"/>
        <w:rPr>
          <w:rFonts w:ascii="仿宋" w:eastAsia="仿宋" w:hAnsi="仿宋" w:cs="宋体"/>
          <w:color w:val="000000"/>
          <w:kern w:val="0"/>
          <w:sz w:val="32"/>
          <w:szCs w:val="32"/>
        </w:rPr>
      </w:pPr>
      <w:r>
        <w:rPr>
          <w:rFonts w:ascii="仿宋" w:eastAsia="仿宋" w:hAnsi="仿宋" w:cs="宋体" w:hint="eastAsia"/>
          <w:color w:val="000000"/>
          <w:kern w:val="0"/>
          <w:sz w:val="32"/>
          <w:szCs w:val="32"/>
        </w:rPr>
        <w:t>严禁以任何方式授予补贴机具产销企业进入农机购置补贴辅助管理系统办理补贴申请的具体操作权限，严禁补贴机具产销企业代替购机者到主管部门办理补贴申请手续。</w:t>
      </w:r>
    </w:p>
    <w:p w:rsidR="00A732CC" w:rsidRDefault="00A732CC" w:rsidP="00A732CC">
      <w:pPr>
        <w:adjustRightInd w:val="0"/>
        <w:snapToGrid w:val="0"/>
        <w:spacing w:line="580" w:lineRule="exact"/>
        <w:ind w:firstLineChars="200" w:firstLine="640"/>
        <w:rPr>
          <w:rFonts w:ascii="仿宋" w:eastAsia="仿宋" w:hAnsi="仿宋"/>
          <w:color w:val="000000"/>
          <w:sz w:val="32"/>
          <w:szCs w:val="32"/>
        </w:rPr>
      </w:pPr>
      <w:r>
        <w:rPr>
          <w:rFonts w:ascii="仿宋" w:eastAsia="仿宋" w:hAnsi="仿宋" w:hint="eastAsia"/>
          <w:color w:val="000000"/>
          <w:kern w:val="0"/>
          <w:sz w:val="32"/>
          <w:szCs w:val="32"/>
        </w:rPr>
        <w:t>对违规的购机者和补贴机具产销企业将按照《农业机械购置补贴产品违规经营行为处理办法（试行）》处理，</w:t>
      </w:r>
      <w:r>
        <w:rPr>
          <w:rFonts w:ascii="仿宋" w:eastAsia="仿宋" w:hAnsi="仿宋" w:hint="eastAsia"/>
          <w:color w:val="000000"/>
          <w:sz w:val="32"/>
          <w:szCs w:val="32"/>
        </w:rPr>
        <w:t>录入农业农村部黑名单数据库并</w:t>
      </w:r>
      <w:r>
        <w:rPr>
          <w:rFonts w:ascii="仿宋" w:eastAsia="仿宋" w:hAnsi="仿宋" w:hint="eastAsia"/>
          <w:color w:val="000000"/>
          <w:kern w:val="0"/>
          <w:sz w:val="32"/>
          <w:szCs w:val="32"/>
        </w:rPr>
        <w:t>予以网上</w:t>
      </w:r>
      <w:r>
        <w:rPr>
          <w:rFonts w:ascii="仿宋" w:eastAsia="仿宋" w:hAnsi="仿宋" w:hint="eastAsia"/>
          <w:color w:val="000000"/>
          <w:sz w:val="32"/>
          <w:szCs w:val="32"/>
        </w:rPr>
        <w:t>通报</w:t>
      </w:r>
      <w:r>
        <w:rPr>
          <w:rFonts w:ascii="仿宋" w:eastAsia="仿宋" w:hAnsi="仿宋" w:cs="宋体" w:hint="eastAsia"/>
          <w:color w:val="000000"/>
          <w:kern w:val="0"/>
          <w:sz w:val="32"/>
          <w:szCs w:val="32"/>
        </w:rPr>
        <w:t>，严处失信违规主体。</w:t>
      </w:r>
    </w:p>
    <w:p w:rsidR="00A732CC" w:rsidRDefault="00A732CC" w:rsidP="00A732CC">
      <w:pPr>
        <w:widowControl/>
        <w:spacing w:line="580" w:lineRule="exact"/>
        <w:ind w:firstLineChars="200" w:firstLine="640"/>
        <w:jc w:val="left"/>
        <w:rPr>
          <w:rFonts w:ascii="仿宋" w:eastAsia="仿宋" w:hAnsi="仿宋"/>
          <w:sz w:val="32"/>
          <w:szCs w:val="32"/>
        </w:rPr>
      </w:pPr>
      <w:r>
        <w:rPr>
          <w:rFonts w:ascii="仿宋" w:eastAsia="仿宋" w:hAnsi="仿宋" w:hint="eastAsia"/>
          <w:sz w:val="32"/>
          <w:szCs w:val="32"/>
        </w:rPr>
        <w:t>农机生产和经销企业产品补贴资格或经销补贴产品的资格被暂停、取消，所引起的纠纷和经济损失由违规农机生产或经销企业自行承担。</w:t>
      </w:r>
    </w:p>
    <w:p w:rsidR="00A732CC" w:rsidRDefault="00A732CC" w:rsidP="00A732CC">
      <w:pPr>
        <w:adjustRightInd w:val="0"/>
        <w:snapToGrid w:val="0"/>
        <w:spacing w:line="580" w:lineRule="exact"/>
        <w:ind w:firstLineChars="200" w:firstLine="640"/>
        <w:jc w:val="left"/>
        <w:rPr>
          <w:rFonts w:ascii="黑体" w:eastAsia="黑体" w:hAnsi="黑体"/>
          <w:sz w:val="32"/>
          <w:szCs w:val="32"/>
        </w:rPr>
      </w:pPr>
      <w:r>
        <w:rPr>
          <w:rFonts w:ascii="黑体" w:eastAsia="黑体" w:hAnsi="黑体" w:hint="eastAsia"/>
          <w:sz w:val="32"/>
          <w:szCs w:val="32"/>
        </w:rPr>
        <w:t>六、工作要求</w:t>
      </w:r>
    </w:p>
    <w:p w:rsidR="00A732CC" w:rsidRDefault="00A732CC" w:rsidP="00A732CC">
      <w:pPr>
        <w:adjustRightInd w:val="0"/>
        <w:snapToGrid w:val="0"/>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（一）加强组织领导</w:t>
      </w:r>
    </w:p>
    <w:p w:rsidR="00A732CC" w:rsidRDefault="00A732CC" w:rsidP="00A732CC">
      <w:pPr>
        <w:adjustRightInd w:val="0"/>
        <w:snapToGrid w:val="0"/>
        <w:spacing w:line="580" w:lineRule="exact"/>
        <w:ind w:firstLineChars="200" w:firstLine="640"/>
        <w:jc w:val="left"/>
        <w:rPr>
          <w:rFonts w:ascii="仿宋" w:eastAsia="仿宋" w:hAnsi="仿宋"/>
          <w:sz w:val="32"/>
          <w:szCs w:val="32"/>
        </w:rPr>
      </w:pPr>
      <w:r>
        <w:rPr>
          <w:rFonts w:ascii="仿宋" w:eastAsia="仿宋" w:hAnsi="仿宋" w:cs="宋体" w:hint="eastAsia"/>
          <w:color w:val="000000"/>
          <w:kern w:val="0"/>
          <w:sz w:val="32"/>
          <w:szCs w:val="32"/>
        </w:rPr>
        <w:lastRenderedPageBreak/>
        <w:t>区</w:t>
      </w:r>
      <w:r w:rsidR="006215A5">
        <w:rPr>
          <w:rFonts w:ascii="仿宋" w:eastAsia="仿宋" w:hAnsi="仿宋" w:cs="宋体" w:hint="eastAsia"/>
          <w:color w:val="000000"/>
          <w:kern w:val="0"/>
          <w:sz w:val="32"/>
          <w:szCs w:val="32"/>
        </w:rPr>
        <w:t>农业农村局</w:t>
      </w:r>
      <w:r>
        <w:rPr>
          <w:rFonts w:ascii="仿宋" w:eastAsia="仿宋" w:hAnsi="仿宋" w:cs="宋体" w:hint="eastAsia"/>
          <w:color w:val="000000"/>
          <w:kern w:val="0"/>
          <w:sz w:val="32"/>
          <w:szCs w:val="32"/>
        </w:rPr>
        <w:t>、区财政局要切实加强组织领导，密切沟通配合，明确职责分工，形成工作合力，共同做好补贴资金需求摸底、补贴对象确认、补贴机具核实、补贴资金兑付、违规行为处理等工作，重大事项提交区农机购置补贴领导小组集体研究决策。区</w:t>
      </w:r>
      <w:r w:rsidR="006215A5">
        <w:rPr>
          <w:rFonts w:ascii="仿宋" w:eastAsia="仿宋" w:hAnsi="仿宋" w:cs="宋体" w:hint="eastAsia"/>
          <w:color w:val="000000"/>
          <w:kern w:val="0"/>
          <w:sz w:val="32"/>
          <w:szCs w:val="32"/>
        </w:rPr>
        <w:t>农业农村局</w:t>
      </w:r>
      <w:r>
        <w:rPr>
          <w:rFonts w:ascii="仿宋" w:eastAsia="仿宋" w:hAnsi="仿宋" w:cs="宋体" w:hint="eastAsia"/>
          <w:color w:val="000000"/>
          <w:kern w:val="0"/>
          <w:sz w:val="32"/>
          <w:szCs w:val="32"/>
        </w:rPr>
        <w:t>负责补贴资金的分配使用，区财政局负责补贴资金的结算拨付</w:t>
      </w:r>
      <w:r w:rsidR="005868AF">
        <w:rPr>
          <w:rFonts w:ascii="仿宋" w:eastAsia="仿宋" w:hAnsi="仿宋" w:cs="宋体" w:hint="eastAsia"/>
          <w:color w:val="000000"/>
          <w:kern w:val="0"/>
          <w:sz w:val="32"/>
          <w:szCs w:val="32"/>
        </w:rPr>
        <w:t>，两乡</w:t>
      </w:r>
      <w:r w:rsidR="00097534">
        <w:rPr>
          <w:rFonts w:ascii="仿宋" w:eastAsia="仿宋" w:hAnsi="仿宋" w:cs="宋体" w:hint="eastAsia"/>
          <w:color w:val="000000"/>
          <w:kern w:val="0"/>
          <w:sz w:val="32"/>
          <w:szCs w:val="32"/>
        </w:rPr>
        <w:t>负责</w:t>
      </w:r>
      <w:r w:rsidR="005868AF">
        <w:rPr>
          <w:rFonts w:ascii="仿宋" w:eastAsia="仿宋" w:hAnsi="仿宋" w:cs="宋体" w:hint="eastAsia"/>
          <w:color w:val="000000"/>
          <w:kern w:val="0"/>
          <w:sz w:val="32"/>
          <w:szCs w:val="32"/>
        </w:rPr>
        <w:t>对符合要求的购机者发放补贴资金。</w:t>
      </w:r>
    </w:p>
    <w:p w:rsidR="00A732CC" w:rsidRDefault="00A732CC" w:rsidP="00A732CC">
      <w:pPr>
        <w:adjustRightInd w:val="0"/>
        <w:snapToGrid w:val="0"/>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（二）优化补贴流程</w:t>
      </w:r>
    </w:p>
    <w:p w:rsidR="00A732CC" w:rsidRDefault="00A732CC" w:rsidP="00A732CC">
      <w:pPr>
        <w:adjustRightInd w:val="0"/>
        <w:snapToGrid w:val="0"/>
        <w:spacing w:line="580" w:lineRule="exact"/>
        <w:ind w:firstLineChars="200" w:firstLine="640"/>
        <w:jc w:val="left"/>
        <w:rPr>
          <w:rFonts w:ascii="仿宋" w:eastAsia="仿宋" w:hAnsi="仿宋" w:cs="楷体_GB2312"/>
          <w:color w:val="333333"/>
          <w:kern w:val="0"/>
          <w:sz w:val="32"/>
          <w:szCs w:val="32"/>
        </w:rPr>
      </w:pPr>
      <w:r>
        <w:rPr>
          <w:rFonts w:ascii="仿宋" w:eastAsia="仿宋" w:hAnsi="仿宋" w:cs="宋体" w:hint="eastAsia"/>
          <w:color w:val="333333"/>
          <w:kern w:val="0"/>
          <w:sz w:val="32"/>
          <w:szCs w:val="32"/>
        </w:rPr>
        <w:t>区</w:t>
      </w:r>
      <w:r w:rsidR="006215A5">
        <w:rPr>
          <w:rFonts w:ascii="仿宋" w:eastAsia="仿宋" w:hAnsi="仿宋" w:cs="宋体" w:hint="eastAsia"/>
          <w:color w:val="333333"/>
          <w:kern w:val="0"/>
          <w:sz w:val="32"/>
          <w:szCs w:val="32"/>
        </w:rPr>
        <w:t>农业农村局</w:t>
      </w:r>
      <w:r w:rsidR="0090614B">
        <w:rPr>
          <w:rFonts w:ascii="仿宋" w:eastAsia="仿宋" w:hAnsi="仿宋" w:cs="宋体" w:hint="eastAsia"/>
          <w:color w:val="333333"/>
          <w:kern w:val="0"/>
          <w:sz w:val="32"/>
          <w:szCs w:val="32"/>
        </w:rPr>
        <w:t>要及时向区财政局提供结算材料，区财政局结合实际拨付</w:t>
      </w:r>
      <w:r>
        <w:rPr>
          <w:rFonts w:ascii="仿宋" w:eastAsia="仿宋" w:hAnsi="仿宋" w:cs="宋体" w:hint="eastAsia"/>
          <w:color w:val="333333"/>
          <w:kern w:val="0"/>
          <w:sz w:val="32"/>
          <w:szCs w:val="32"/>
        </w:rPr>
        <w:t>资金，保障农机购置补贴工作顺利开展，同时要</w:t>
      </w:r>
      <w:r w:rsidR="00474050">
        <w:rPr>
          <w:rFonts w:ascii="仿宋" w:eastAsia="仿宋" w:hAnsi="仿宋" w:cs="宋体" w:hint="eastAsia"/>
          <w:color w:val="333333"/>
          <w:kern w:val="0"/>
          <w:sz w:val="32"/>
          <w:szCs w:val="32"/>
        </w:rPr>
        <w:t>两乡</w:t>
      </w:r>
      <w:r>
        <w:rPr>
          <w:rFonts w:ascii="仿宋" w:eastAsia="仿宋" w:hAnsi="仿宋" w:cs="宋体" w:hint="eastAsia"/>
          <w:color w:val="333333"/>
          <w:kern w:val="0"/>
          <w:sz w:val="32"/>
          <w:szCs w:val="32"/>
        </w:rPr>
        <w:t>加快结算进度，及时将补贴资金兑付给购机者。</w:t>
      </w:r>
    </w:p>
    <w:p w:rsidR="00A732CC" w:rsidRDefault="00A732CC" w:rsidP="00A732CC">
      <w:pPr>
        <w:adjustRightInd w:val="0"/>
        <w:snapToGrid w:val="0"/>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（三）严格核查监管</w:t>
      </w:r>
    </w:p>
    <w:p w:rsidR="00A732CC" w:rsidRDefault="00A732CC" w:rsidP="00A732CC">
      <w:pPr>
        <w:adjustRightInd w:val="0"/>
        <w:snapToGrid w:val="0"/>
        <w:spacing w:line="58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333333"/>
          <w:kern w:val="0"/>
          <w:sz w:val="32"/>
          <w:szCs w:val="32"/>
        </w:rPr>
        <w:t>增强廉政风险防控意识，严格履行监管职责，鼓励社会各界参与对农机购置补贴政策实施全过程的监管。加强机具核验，重点加强对大中型机具的核验和单人多台套、短期内大批量等异常申请补贴情形的监管。</w:t>
      </w:r>
      <w:r>
        <w:rPr>
          <w:rFonts w:ascii="仿宋" w:eastAsia="仿宋" w:hAnsi="仿宋" w:cs="宋体" w:hint="eastAsia"/>
          <w:color w:val="000000"/>
          <w:kern w:val="0"/>
          <w:sz w:val="32"/>
          <w:szCs w:val="32"/>
        </w:rPr>
        <w:t>实行购机真实性承诺、受益信息实时公开和事后抽查核验相结合的补贴机具监管方式。</w:t>
      </w:r>
      <w:r>
        <w:rPr>
          <w:rFonts w:ascii="仿宋" w:eastAsia="仿宋" w:hAnsi="仿宋" w:cs="宋体" w:hint="eastAsia"/>
          <w:color w:val="333333"/>
          <w:kern w:val="0"/>
          <w:sz w:val="32"/>
          <w:szCs w:val="32"/>
        </w:rPr>
        <w:t>加大违规查处力度，对存在具体违规线索或发生违规问题的产销企业或购机者，及时采取约谈告诫、限期整改等措施，并将有关情况和处理的意见逐级上报。</w:t>
      </w:r>
      <w:r>
        <w:rPr>
          <w:rFonts w:ascii="仿宋" w:eastAsia="仿宋" w:hAnsi="仿宋" w:cs="宋体" w:hint="eastAsia"/>
          <w:color w:val="000000"/>
          <w:kern w:val="0"/>
          <w:sz w:val="32"/>
          <w:szCs w:val="32"/>
        </w:rPr>
        <w:t>加强购机者信息保护，配合相关部门严厉打击窃取、倒卖、泄露补贴信息和电信诈骗等不法行为。</w:t>
      </w:r>
    </w:p>
    <w:p w:rsidR="00B374AA" w:rsidRPr="00B374AA" w:rsidRDefault="00B374AA" w:rsidP="00B374AA">
      <w:pPr>
        <w:spacing w:line="620" w:lineRule="exact"/>
        <w:ind w:firstLineChars="200" w:firstLine="640"/>
        <w:rPr>
          <w:rFonts w:ascii="仿宋_GB2312" w:eastAsia="仿宋_GB2312"/>
          <w:color w:val="000000"/>
          <w:sz w:val="32"/>
          <w:szCs w:val="32"/>
        </w:rPr>
      </w:pPr>
      <w:r w:rsidRPr="00EE79AD">
        <w:rPr>
          <w:rFonts w:ascii="仿宋_GB2312" w:eastAsia="仿宋_GB2312" w:hint="eastAsia"/>
          <w:color w:val="000000"/>
          <w:sz w:val="32"/>
          <w:szCs w:val="32"/>
        </w:rPr>
        <w:t>全面贯彻落实《农业部办公厅 财政部办公厅关于印发</w:t>
      </w:r>
      <w:r w:rsidRPr="00EE79AD">
        <w:rPr>
          <w:rFonts w:ascii="仿宋_GB2312" w:eastAsia="仿宋_GB2312" w:hint="eastAsia"/>
          <w:color w:val="000000"/>
          <w:sz w:val="32"/>
          <w:szCs w:val="32"/>
        </w:rPr>
        <w:lastRenderedPageBreak/>
        <w:t>〈农业机械购置补贴产品违规经营行为处理办法（试行）〉的通知》（农办财〔2017〕26号）精神，加大违规行为查处力度，进一步推进地区间联动联查，严处失信违规主体。</w:t>
      </w:r>
    </w:p>
    <w:p w:rsidR="00A732CC" w:rsidRDefault="00B374AA" w:rsidP="00A732CC">
      <w:pPr>
        <w:adjustRightInd w:val="0"/>
        <w:snapToGrid w:val="0"/>
        <w:spacing w:line="580" w:lineRule="exact"/>
        <w:ind w:firstLineChars="200" w:firstLine="643"/>
        <w:jc w:val="left"/>
        <w:rPr>
          <w:rFonts w:ascii="仿宋" w:eastAsia="仿宋" w:hAnsi="仿宋" w:cs="楷体_GB2312"/>
          <w:b/>
          <w:color w:val="333333"/>
          <w:kern w:val="0"/>
          <w:sz w:val="32"/>
          <w:szCs w:val="32"/>
        </w:rPr>
      </w:pPr>
      <w:r>
        <w:rPr>
          <w:rFonts w:ascii="仿宋" w:eastAsia="仿宋" w:hAnsi="仿宋" w:cs="楷体_GB2312" w:hint="eastAsia"/>
          <w:b/>
          <w:color w:val="333333"/>
          <w:kern w:val="0"/>
          <w:sz w:val="32"/>
          <w:szCs w:val="32"/>
        </w:rPr>
        <w:t>（四</w:t>
      </w:r>
      <w:r w:rsidR="00A732CC">
        <w:rPr>
          <w:rFonts w:ascii="仿宋" w:eastAsia="仿宋" w:hAnsi="仿宋" w:cs="楷体_GB2312" w:hint="eastAsia"/>
          <w:b/>
          <w:color w:val="333333"/>
          <w:kern w:val="0"/>
          <w:sz w:val="32"/>
          <w:szCs w:val="32"/>
        </w:rPr>
        <w:t>）信息全面公开</w:t>
      </w:r>
    </w:p>
    <w:p w:rsidR="00A732CC" w:rsidRDefault="00A732CC" w:rsidP="00A732CC">
      <w:pPr>
        <w:widowControl/>
        <w:spacing w:line="580" w:lineRule="exact"/>
        <w:ind w:firstLineChars="200" w:firstLine="640"/>
        <w:jc w:val="left"/>
        <w:rPr>
          <w:rFonts w:ascii="仿宋" w:eastAsia="仿宋" w:hAnsi="仿宋" w:cs="宋体"/>
          <w:color w:val="333333"/>
          <w:kern w:val="0"/>
          <w:sz w:val="32"/>
          <w:szCs w:val="32"/>
        </w:rPr>
      </w:pPr>
      <w:r>
        <w:rPr>
          <w:rFonts w:ascii="仿宋" w:eastAsia="仿宋" w:hAnsi="仿宋" w:cs="宋体" w:hint="eastAsia"/>
          <w:color w:val="000000"/>
          <w:kern w:val="0"/>
          <w:sz w:val="32"/>
          <w:szCs w:val="32"/>
        </w:rPr>
        <w:t>建立区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r>
        <w:rPr>
          <w:rFonts w:ascii="仿宋" w:eastAsia="仿宋" w:hAnsi="仿宋" w:cs="宋体" w:hint="eastAsia"/>
          <w:color w:val="333333"/>
          <w:kern w:val="0"/>
          <w:sz w:val="32"/>
          <w:szCs w:val="32"/>
        </w:rPr>
        <w:t>加强政策宣传，合理引导购买预期，全方位接受社会监督。</w:t>
      </w:r>
    </w:p>
    <w:p w:rsidR="00D14C30" w:rsidRDefault="00E5543D" w:rsidP="00E5543D">
      <w:pPr>
        <w:spacing w:line="360" w:lineRule="auto"/>
        <w:ind w:firstLineChars="150" w:firstLine="482"/>
        <w:rPr>
          <w:rFonts w:ascii="仿宋_GB2312" w:eastAsia="仿宋_GB2312"/>
          <w:b/>
          <w:sz w:val="32"/>
          <w:szCs w:val="32"/>
        </w:rPr>
      </w:pPr>
      <w:r>
        <w:rPr>
          <w:rFonts w:ascii="仿宋_GB2312" w:eastAsia="仿宋_GB2312" w:hint="eastAsia"/>
          <w:b/>
          <w:sz w:val="32"/>
          <w:szCs w:val="32"/>
        </w:rPr>
        <w:t>（五</w:t>
      </w:r>
      <w:r w:rsidR="00D14C30">
        <w:rPr>
          <w:rFonts w:ascii="仿宋_GB2312" w:eastAsia="仿宋_GB2312" w:hint="eastAsia"/>
          <w:b/>
          <w:sz w:val="32"/>
          <w:szCs w:val="32"/>
        </w:rPr>
        <w:t>）加强宣传，搞好服务。</w:t>
      </w:r>
    </w:p>
    <w:p w:rsidR="00D14C30" w:rsidRDefault="00D14C30" w:rsidP="00D14C30">
      <w:pPr>
        <w:spacing w:line="360" w:lineRule="auto"/>
        <w:ind w:firstLineChars="131" w:firstLine="419"/>
        <w:rPr>
          <w:rFonts w:ascii="仿宋_GB2312" w:eastAsia="仿宋_GB2312"/>
          <w:sz w:val="32"/>
          <w:szCs w:val="32"/>
        </w:rPr>
      </w:pPr>
      <w:r>
        <w:rPr>
          <w:rFonts w:ascii="仿宋_GB2312" w:eastAsia="仿宋_GB2312" w:hint="eastAsia"/>
          <w:sz w:val="32"/>
          <w:szCs w:val="32"/>
        </w:rPr>
        <w:t xml:space="preserve"> 在全区各乡村充分利用各类数字媒体，加强农机购置补贴的宣传工作，特别是要做好对农民的宣传引导，让农民了解农机购置补贴政策内容、程序和要求。要搞好咨询服务，认真答疑解惑。</w:t>
      </w:r>
    </w:p>
    <w:p w:rsidR="00D14C30" w:rsidRDefault="00D14C30" w:rsidP="00D14C30">
      <w:pPr>
        <w:spacing w:line="360" w:lineRule="auto"/>
        <w:ind w:firstLineChars="200" w:firstLine="640"/>
        <w:rPr>
          <w:rFonts w:ascii="仿宋_GB2312" w:eastAsia="仿宋_GB2312"/>
          <w:sz w:val="32"/>
          <w:szCs w:val="32"/>
        </w:rPr>
      </w:pPr>
      <w:r>
        <w:rPr>
          <w:rFonts w:ascii="仿宋_GB2312" w:eastAsia="仿宋_GB2312" w:hint="eastAsia"/>
          <w:sz w:val="32"/>
          <w:szCs w:val="32"/>
        </w:rPr>
        <w:t xml:space="preserve">执行农机购置补贴实施情况定期报送制度，进一步做好农机购置补贴执行进度统计及信息报送工作，进度数据应通过全国农机购置补贴管理软件系统获取并及时开展专项执行情况的总结。 </w:t>
      </w:r>
    </w:p>
    <w:p w:rsidR="00D14C30" w:rsidRDefault="00D14C30" w:rsidP="00D14C30">
      <w:pPr>
        <w:widowControl/>
        <w:spacing w:line="360" w:lineRule="auto"/>
        <w:ind w:firstLineChars="200" w:firstLine="640"/>
        <w:jc w:val="left"/>
        <w:rPr>
          <w:rFonts w:ascii="仿宋_GB2312" w:eastAsia="仿宋_GB2312" w:hAnsi="仿宋_GB2312" w:cs="仿宋_GB2312"/>
          <w:color w:val="000000"/>
          <w:kern w:val="0"/>
          <w:sz w:val="32"/>
          <w:szCs w:val="32"/>
        </w:rPr>
      </w:pPr>
    </w:p>
    <w:p w:rsidR="00D14C30" w:rsidRDefault="00D14C30" w:rsidP="00D14C30">
      <w:pPr>
        <w:widowControl/>
        <w:spacing w:line="360" w:lineRule="auto"/>
        <w:ind w:firstLineChars="200" w:firstLine="640"/>
        <w:jc w:val="left"/>
        <w:rPr>
          <w:rFonts w:ascii="仿宋_GB2312" w:eastAsia="仿宋_GB2312" w:hAnsi="仿宋_GB2312" w:cs="仿宋_GB2312"/>
          <w:color w:val="000000"/>
          <w:kern w:val="0"/>
          <w:sz w:val="32"/>
          <w:szCs w:val="32"/>
        </w:rPr>
      </w:pPr>
    </w:p>
    <w:p w:rsidR="00D14C30" w:rsidRDefault="00D14C30" w:rsidP="00D14C30">
      <w:pPr>
        <w:widowControl/>
        <w:spacing w:line="360" w:lineRule="auto"/>
        <w:ind w:firstLineChars="200" w:firstLine="640"/>
        <w:jc w:val="left"/>
        <w:rPr>
          <w:rFonts w:ascii="仿宋_GB2312" w:eastAsia="仿宋_GB2312" w:hAnsi="仿宋_GB2312" w:cs="仿宋_GB2312"/>
          <w:color w:val="000000"/>
          <w:kern w:val="0"/>
          <w:sz w:val="32"/>
          <w:szCs w:val="32"/>
        </w:rPr>
      </w:pPr>
    </w:p>
    <w:p w:rsidR="0084593D" w:rsidRPr="0084593D" w:rsidRDefault="0084593D" w:rsidP="0084593D">
      <w:pPr>
        <w:widowControl/>
        <w:shd w:val="clear" w:color="auto" w:fill="FFFFFF"/>
        <w:spacing w:before="420" w:line="252" w:lineRule="atLeast"/>
        <w:ind w:firstLine="480"/>
        <w:jc w:val="left"/>
        <w:rPr>
          <w:rFonts w:ascii="宋体" w:hAnsi="宋体" w:cs="宋体"/>
          <w:color w:val="333333"/>
          <w:kern w:val="0"/>
          <w:sz w:val="24"/>
        </w:rPr>
      </w:pPr>
      <w:r w:rsidRPr="0084593D">
        <w:rPr>
          <w:rFonts w:ascii="黑体" w:eastAsia="黑体" w:hAnsi="黑体"/>
          <w:color w:val="333333"/>
          <w:kern w:val="0"/>
          <w:sz w:val="28"/>
          <w:szCs w:val="28"/>
        </w:rPr>
        <w:lastRenderedPageBreak/>
        <w:t>附件</w:t>
      </w:r>
      <w:r w:rsidR="00DC4144">
        <w:rPr>
          <w:rFonts w:hint="eastAsia"/>
          <w:color w:val="333333"/>
          <w:kern w:val="0"/>
          <w:sz w:val="28"/>
          <w:szCs w:val="28"/>
        </w:rPr>
        <w:t>1</w:t>
      </w:r>
    </w:p>
    <w:p w:rsidR="0084593D" w:rsidRPr="0084593D" w:rsidRDefault="0084593D" w:rsidP="008F500C">
      <w:pPr>
        <w:widowControl/>
        <w:shd w:val="clear" w:color="auto" w:fill="FFFFFF"/>
        <w:spacing w:before="420" w:line="240" w:lineRule="exact"/>
        <w:ind w:firstLine="1285"/>
        <w:jc w:val="left"/>
        <w:rPr>
          <w:rFonts w:ascii="宋体" w:hAnsi="宋体" w:cs="宋体"/>
          <w:color w:val="333333"/>
          <w:kern w:val="0"/>
          <w:sz w:val="24"/>
        </w:rPr>
      </w:pPr>
      <w:r w:rsidRPr="0084593D">
        <w:rPr>
          <w:rFonts w:ascii="宋体" w:hAnsi="宋体" w:cs="宋体" w:hint="eastAsia"/>
          <w:b/>
          <w:bCs/>
          <w:color w:val="000000"/>
          <w:kern w:val="0"/>
          <w:sz w:val="32"/>
          <w:szCs w:val="32"/>
        </w:rPr>
        <w:t>河南省2018-2020年农机购置补贴机具种类范围</w:t>
      </w:r>
    </w:p>
    <w:p w:rsidR="0084593D" w:rsidRPr="0084593D" w:rsidRDefault="0084593D" w:rsidP="008F500C">
      <w:pPr>
        <w:widowControl/>
        <w:shd w:val="clear" w:color="auto" w:fill="FFFFFF"/>
        <w:spacing w:before="420" w:line="240" w:lineRule="exact"/>
        <w:ind w:firstLine="480"/>
        <w:jc w:val="center"/>
        <w:rPr>
          <w:rFonts w:ascii="微软雅黑" w:eastAsia="微软雅黑" w:hAnsi="微软雅黑" w:cs="宋体"/>
          <w:color w:val="333333"/>
          <w:kern w:val="0"/>
          <w:sz w:val="24"/>
        </w:rPr>
      </w:pPr>
      <w:r w:rsidRPr="0084593D">
        <w:rPr>
          <w:rFonts w:ascii="宋体" w:hAnsi="宋体" w:cs="宋体" w:hint="eastAsia"/>
          <w:color w:val="000000"/>
          <w:kern w:val="0"/>
          <w:sz w:val="28"/>
          <w:szCs w:val="28"/>
        </w:rPr>
        <w:t>    (共14大类、30小类、61个品目)</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1．耕整地机械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1.1耕地机械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1.1.1铧式犁</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1.1.2旋耕机（含履带自走式旋耕机）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1.1.3深松机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1.1.4微耕机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2．种植施肥机械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2.1播种机械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2.1.1条播机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2.1.2穴播机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2.1.3免耕播种机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2.1.4旋耕播种机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2.2育苗机械设备</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2.2.1秧盘播种成套设备（含床土处理）</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2.3栽植机械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2.3.1水稻插秧机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3．田间管理机械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3.1中耕机械</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lastRenderedPageBreak/>
        <w:t>3.1.1田园管理机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3.2植保机械</w:t>
      </w:r>
    </w:p>
    <w:p w:rsidR="0084593D" w:rsidRPr="0084593D" w:rsidRDefault="0084593D" w:rsidP="008F500C">
      <w:pPr>
        <w:widowControl/>
        <w:shd w:val="clear" w:color="auto" w:fill="FFFFFF"/>
        <w:spacing w:before="420" w:line="240" w:lineRule="exact"/>
        <w:ind w:firstLine="154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3.2.1动力喷雾机</w:t>
      </w:r>
    </w:p>
    <w:p w:rsidR="0084593D" w:rsidRPr="0084593D" w:rsidRDefault="0084593D" w:rsidP="008F500C">
      <w:pPr>
        <w:widowControl/>
        <w:shd w:val="clear" w:color="auto" w:fill="FFFFFF"/>
        <w:spacing w:before="420" w:line="240" w:lineRule="exact"/>
        <w:ind w:firstLine="154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3.2.2喷杆喷雾机</w:t>
      </w:r>
    </w:p>
    <w:p w:rsidR="0084593D" w:rsidRPr="0084593D" w:rsidRDefault="0084593D" w:rsidP="008F500C">
      <w:pPr>
        <w:widowControl/>
        <w:shd w:val="clear" w:color="auto" w:fill="FFFFFF"/>
        <w:spacing w:before="420" w:line="240" w:lineRule="exact"/>
        <w:ind w:firstLine="154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3.2.3风送喷雾机</w:t>
      </w:r>
    </w:p>
    <w:p w:rsidR="0084593D" w:rsidRPr="0084593D" w:rsidRDefault="0084593D" w:rsidP="008F500C">
      <w:pPr>
        <w:widowControl/>
        <w:shd w:val="clear" w:color="auto" w:fill="FFFFFF"/>
        <w:spacing w:before="420" w:line="240" w:lineRule="exact"/>
        <w:ind w:firstLine="84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3.3修剪机械</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3.3.1茶树修剪机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4．收获机械</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4.1谷物收获机械</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4.1.1自走轮式谷物联合收割机</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4.1.2自走履带式谷物联合收割机（全喂入）</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4.1.3半喂入联合收割机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4.2玉米收获机械</w:t>
      </w:r>
    </w:p>
    <w:p w:rsidR="0084593D" w:rsidRPr="0084593D" w:rsidRDefault="0084593D" w:rsidP="008F500C">
      <w:pPr>
        <w:widowControl/>
        <w:shd w:val="clear" w:color="auto" w:fill="FFFFFF"/>
        <w:spacing w:before="420" w:line="240" w:lineRule="exact"/>
        <w:ind w:firstLine="140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4.2.1自走式玉米收获机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4.2.2自走式玉米籽粒联合收获机</w:t>
      </w:r>
    </w:p>
    <w:p w:rsidR="0084593D" w:rsidRPr="0084593D" w:rsidRDefault="0084593D" w:rsidP="008F500C">
      <w:pPr>
        <w:widowControl/>
        <w:shd w:val="clear" w:color="auto" w:fill="FFFFFF"/>
        <w:spacing w:before="420" w:line="240" w:lineRule="exact"/>
        <w:ind w:firstLine="1400"/>
        <w:jc w:val="left"/>
        <w:rPr>
          <w:rFonts w:ascii="微软雅黑" w:eastAsia="微软雅黑" w:hAnsi="微软雅黑" w:cs="宋体"/>
          <w:color w:val="333333"/>
          <w:kern w:val="0"/>
          <w:sz w:val="24"/>
        </w:rPr>
      </w:pPr>
      <w:r w:rsidRPr="0084593D">
        <w:rPr>
          <w:rFonts w:ascii="宋体" w:hAnsi="宋体" w:cs="宋体" w:hint="eastAsia"/>
          <w:color w:val="000000"/>
          <w:kern w:val="0"/>
          <w:sz w:val="28"/>
          <w:szCs w:val="28"/>
        </w:rPr>
        <w:t>4.2.3穗茎兼收玉米收获机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4.2.4玉米收获专用割台</w:t>
      </w:r>
    </w:p>
    <w:p w:rsidR="0084593D" w:rsidRPr="0084593D" w:rsidRDefault="0084593D" w:rsidP="008F500C">
      <w:pPr>
        <w:widowControl/>
        <w:shd w:val="clear" w:color="auto" w:fill="FFFFFF"/>
        <w:spacing w:before="420" w:line="240" w:lineRule="exact"/>
        <w:ind w:firstLine="840"/>
        <w:jc w:val="left"/>
        <w:rPr>
          <w:rFonts w:ascii="宋体" w:hAnsi="宋体" w:cs="宋体"/>
          <w:color w:val="333333"/>
          <w:kern w:val="0"/>
          <w:sz w:val="24"/>
        </w:rPr>
      </w:pPr>
      <w:r w:rsidRPr="0084593D">
        <w:rPr>
          <w:rFonts w:ascii="宋体" w:hAnsi="宋体" w:cs="宋体" w:hint="eastAsia"/>
          <w:color w:val="000000"/>
          <w:kern w:val="0"/>
          <w:sz w:val="28"/>
          <w:szCs w:val="28"/>
        </w:rPr>
        <w:t>4.3果实收获机械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4.3.1番茄收获机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4.3.2辣椒收获机</w:t>
      </w:r>
    </w:p>
    <w:p w:rsidR="0084593D" w:rsidRPr="0084593D" w:rsidRDefault="0084593D" w:rsidP="008F500C">
      <w:pPr>
        <w:widowControl/>
        <w:shd w:val="clear" w:color="auto" w:fill="FFFFFF"/>
        <w:spacing w:before="420" w:line="240" w:lineRule="exact"/>
        <w:ind w:firstLine="840"/>
        <w:jc w:val="left"/>
        <w:rPr>
          <w:rFonts w:ascii="宋体" w:hAnsi="宋体" w:cs="宋体"/>
          <w:color w:val="333333"/>
          <w:kern w:val="0"/>
          <w:sz w:val="24"/>
        </w:rPr>
      </w:pPr>
      <w:r w:rsidRPr="0084593D">
        <w:rPr>
          <w:rFonts w:ascii="宋体" w:hAnsi="宋体" w:cs="宋体" w:hint="eastAsia"/>
          <w:color w:val="000000"/>
          <w:kern w:val="0"/>
          <w:sz w:val="28"/>
          <w:szCs w:val="28"/>
        </w:rPr>
        <w:t>4.4蔬菜收获机械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lastRenderedPageBreak/>
        <w:t>4.4.1果类蔬菜收获机</w:t>
      </w:r>
    </w:p>
    <w:p w:rsidR="0084593D" w:rsidRPr="0084593D" w:rsidRDefault="0084593D" w:rsidP="008F500C">
      <w:pPr>
        <w:widowControl/>
        <w:shd w:val="clear" w:color="auto" w:fill="FFFFFF"/>
        <w:spacing w:before="420" w:line="240" w:lineRule="exact"/>
        <w:ind w:firstLine="840"/>
        <w:jc w:val="left"/>
        <w:rPr>
          <w:rFonts w:ascii="宋体" w:hAnsi="宋体" w:cs="宋体"/>
          <w:color w:val="333333"/>
          <w:kern w:val="0"/>
          <w:sz w:val="24"/>
        </w:rPr>
      </w:pPr>
      <w:r w:rsidRPr="0084593D">
        <w:rPr>
          <w:rFonts w:ascii="宋体" w:hAnsi="宋体" w:cs="宋体" w:hint="eastAsia"/>
          <w:color w:val="000000"/>
          <w:kern w:val="0"/>
          <w:sz w:val="28"/>
          <w:szCs w:val="28"/>
        </w:rPr>
        <w:t>4.5籽粒作物收获机械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4.5.1油菜籽收获机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4.6根茎作物收获机械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4.6.1薯类收获机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4.6.2花生收获机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4.7饲料作物收获机械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4.7.1打（压）捆机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4.7.2青饲料收获机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4.8茎秆收集处理机械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4.8.1秸秆粉碎还田机    </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5．收获后处理机械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5.1脱粒机械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5.1.1玉米脱粒机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5.1.2花生摘果机</w:t>
      </w:r>
    </w:p>
    <w:p w:rsidR="0084593D" w:rsidRPr="0084593D" w:rsidRDefault="0084593D" w:rsidP="008F500C">
      <w:pPr>
        <w:widowControl/>
        <w:shd w:val="clear" w:color="auto" w:fill="FFFFFF"/>
        <w:spacing w:before="420" w:line="240" w:lineRule="exact"/>
        <w:ind w:firstLine="840"/>
        <w:jc w:val="left"/>
        <w:rPr>
          <w:rFonts w:ascii="宋体" w:hAnsi="宋体" w:cs="宋体"/>
          <w:color w:val="333333"/>
          <w:kern w:val="0"/>
          <w:sz w:val="24"/>
        </w:rPr>
      </w:pPr>
      <w:r w:rsidRPr="0084593D">
        <w:rPr>
          <w:rFonts w:ascii="宋体" w:hAnsi="宋体" w:cs="宋体" w:hint="eastAsia"/>
          <w:color w:val="000000"/>
          <w:kern w:val="0"/>
          <w:sz w:val="28"/>
          <w:szCs w:val="28"/>
        </w:rPr>
        <w:t>5.2清选机械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5.2.1粮食清选机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5.3干燥机械</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5.3.1谷物烘干机</w:t>
      </w:r>
    </w:p>
    <w:p w:rsidR="0084593D" w:rsidRPr="0084593D" w:rsidRDefault="0084593D" w:rsidP="008F500C">
      <w:pPr>
        <w:widowControl/>
        <w:shd w:val="clear" w:color="auto" w:fill="FFFFFF"/>
        <w:spacing w:before="420" w:line="240" w:lineRule="exact"/>
        <w:ind w:firstLine="1400"/>
        <w:jc w:val="left"/>
        <w:rPr>
          <w:rFonts w:ascii="宋体" w:hAnsi="宋体" w:cs="宋体"/>
          <w:color w:val="333333"/>
          <w:kern w:val="0"/>
          <w:sz w:val="24"/>
        </w:rPr>
      </w:pPr>
      <w:r w:rsidRPr="0084593D">
        <w:rPr>
          <w:rFonts w:ascii="宋体" w:hAnsi="宋体" w:cs="宋体" w:hint="eastAsia"/>
          <w:color w:val="000000"/>
          <w:kern w:val="0"/>
          <w:sz w:val="28"/>
          <w:szCs w:val="28"/>
        </w:rPr>
        <w:t>5.3.2果蔬烘干机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6. 农产品初加工机械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lastRenderedPageBreak/>
        <w:t>6.1茶叶加工机械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6.1.1茶叶杀青机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6.1.2茶叶揉捻机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6.1.3茶叶炒（烘）干机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6.1.4茶叶筛选机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6.2剥壳（去皮）机械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6.2.1玉米剥皮机</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6.2.2花生脱壳机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7．农用搬运机械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7.1装卸机械</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7.2.1抓草机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8．排灌机械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8.1喷灌机械设备</w:t>
      </w:r>
    </w:p>
    <w:p w:rsidR="0084593D" w:rsidRPr="0084593D" w:rsidRDefault="0084593D" w:rsidP="008F500C">
      <w:pPr>
        <w:widowControl/>
        <w:shd w:val="clear" w:color="auto" w:fill="FFFFFF"/>
        <w:spacing w:before="420" w:line="240" w:lineRule="exact"/>
        <w:ind w:firstLine="1470"/>
        <w:jc w:val="left"/>
        <w:rPr>
          <w:rFonts w:ascii="宋体" w:hAnsi="宋体" w:cs="宋体"/>
          <w:color w:val="333333"/>
          <w:kern w:val="0"/>
          <w:sz w:val="24"/>
        </w:rPr>
      </w:pPr>
      <w:r w:rsidRPr="0084593D">
        <w:rPr>
          <w:rFonts w:ascii="宋体" w:hAnsi="宋体" w:cs="宋体" w:hint="eastAsia"/>
          <w:color w:val="000000"/>
          <w:kern w:val="0"/>
          <w:sz w:val="28"/>
          <w:szCs w:val="28"/>
        </w:rPr>
        <w:t>8.1.1喷灌机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9．畜牧机械</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9.1饲料（草）加工机械设备</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9.1.1铡草机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9.1.2揉丝机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9.1.3饲料（草）粉碎机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9.1.4饲料混合机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9.2饲养机械</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lastRenderedPageBreak/>
        <w:t>9.2.1孵化机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9.2.2送料机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9.2.3清粪机</w:t>
      </w:r>
    </w:p>
    <w:p w:rsidR="0084593D" w:rsidRPr="0084593D" w:rsidRDefault="0084593D" w:rsidP="008F500C">
      <w:pPr>
        <w:widowControl/>
        <w:shd w:val="clear" w:color="auto" w:fill="FFFFFF"/>
        <w:spacing w:before="420" w:line="240" w:lineRule="exact"/>
        <w:ind w:firstLine="1575"/>
        <w:jc w:val="left"/>
        <w:rPr>
          <w:rFonts w:ascii="宋体" w:hAnsi="宋体" w:cs="宋体"/>
          <w:color w:val="333333"/>
          <w:kern w:val="0"/>
          <w:sz w:val="24"/>
        </w:rPr>
      </w:pPr>
      <w:r w:rsidRPr="0084593D">
        <w:rPr>
          <w:rFonts w:ascii="宋体" w:hAnsi="宋体" w:cs="宋体" w:hint="eastAsia"/>
          <w:color w:val="000000"/>
          <w:kern w:val="0"/>
          <w:sz w:val="28"/>
          <w:szCs w:val="28"/>
        </w:rPr>
        <w:t>9.2.4粪污固液分离机</w:t>
      </w:r>
    </w:p>
    <w:p w:rsidR="0084593D" w:rsidRPr="0084593D" w:rsidRDefault="0084593D" w:rsidP="008F500C">
      <w:pPr>
        <w:widowControl/>
        <w:shd w:val="clear" w:color="auto" w:fill="FFFFFF"/>
        <w:spacing w:before="420" w:line="240" w:lineRule="exact"/>
        <w:ind w:firstLine="945"/>
        <w:jc w:val="left"/>
        <w:rPr>
          <w:rFonts w:ascii="宋体" w:hAnsi="宋体" w:cs="宋体"/>
          <w:color w:val="333333"/>
          <w:kern w:val="0"/>
          <w:sz w:val="24"/>
        </w:rPr>
      </w:pPr>
      <w:r w:rsidRPr="0084593D">
        <w:rPr>
          <w:rFonts w:ascii="宋体" w:hAnsi="宋体" w:cs="宋体" w:hint="eastAsia"/>
          <w:color w:val="000000"/>
          <w:kern w:val="0"/>
          <w:sz w:val="28"/>
          <w:szCs w:val="28"/>
        </w:rPr>
        <w:t>9.3畜产品采集加工机械设备</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9.3.1挤奶机</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9.3.2贮奶（冷藏）罐</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10．水产机械</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10.1水产养殖机械</w:t>
      </w:r>
    </w:p>
    <w:p w:rsidR="0084593D" w:rsidRPr="0084593D" w:rsidRDefault="0084593D" w:rsidP="008F500C">
      <w:pPr>
        <w:widowControl/>
        <w:shd w:val="clear" w:color="auto" w:fill="FFFFFF"/>
        <w:spacing w:before="420" w:line="240" w:lineRule="exact"/>
        <w:ind w:firstLine="1785"/>
        <w:jc w:val="left"/>
        <w:rPr>
          <w:rFonts w:ascii="宋体" w:hAnsi="宋体" w:cs="宋体"/>
          <w:color w:val="333333"/>
          <w:kern w:val="0"/>
          <w:sz w:val="24"/>
        </w:rPr>
      </w:pPr>
      <w:r w:rsidRPr="0084593D">
        <w:rPr>
          <w:rFonts w:ascii="宋体" w:hAnsi="宋体" w:cs="宋体" w:hint="eastAsia"/>
          <w:color w:val="000000"/>
          <w:kern w:val="0"/>
          <w:sz w:val="28"/>
          <w:szCs w:val="28"/>
        </w:rPr>
        <w:t>10.1.1增氧机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11．农业废弃物利用处理设备</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11.1废弃物处理设备</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11.1.1病死畜禽无害化处理设备</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12．农田基本建设机械</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12.1平地机械</w:t>
      </w:r>
    </w:p>
    <w:p w:rsidR="0084593D" w:rsidRPr="0084593D" w:rsidRDefault="0084593D" w:rsidP="008F500C">
      <w:pPr>
        <w:widowControl/>
        <w:shd w:val="clear" w:color="auto" w:fill="FFFFFF"/>
        <w:spacing w:before="420" w:line="240" w:lineRule="exact"/>
        <w:ind w:firstLine="1785"/>
        <w:jc w:val="left"/>
        <w:rPr>
          <w:rFonts w:ascii="宋体" w:hAnsi="宋体" w:cs="宋体"/>
          <w:color w:val="333333"/>
          <w:kern w:val="0"/>
          <w:sz w:val="24"/>
        </w:rPr>
      </w:pPr>
      <w:r w:rsidRPr="0084593D">
        <w:rPr>
          <w:rFonts w:ascii="宋体" w:hAnsi="宋体" w:cs="宋体" w:hint="eastAsia"/>
          <w:color w:val="000000"/>
          <w:kern w:val="0"/>
          <w:sz w:val="28"/>
          <w:szCs w:val="28"/>
        </w:rPr>
        <w:t>12.1.1平地机（含激光平地机）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t>13．动力机械</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13.1拖拉机</w:t>
      </w:r>
    </w:p>
    <w:p w:rsidR="0084593D" w:rsidRPr="0084593D" w:rsidRDefault="0084593D" w:rsidP="008F500C">
      <w:pPr>
        <w:widowControl/>
        <w:shd w:val="clear" w:color="auto" w:fill="FFFFFF"/>
        <w:spacing w:before="420" w:line="240" w:lineRule="exact"/>
        <w:ind w:firstLine="1785"/>
        <w:jc w:val="left"/>
        <w:rPr>
          <w:rFonts w:ascii="宋体" w:hAnsi="宋体" w:cs="宋体"/>
          <w:color w:val="333333"/>
          <w:kern w:val="0"/>
          <w:sz w:val="24"/>
        </w:rPr>
      </w:pPr>
      <w:r w:rsidRPr="0084593D">
        <w:rPr>
          <w:rFonts w:ascii="宋体" w:hAnsi="宋体" w:cs="宋体" w:hint="eastAsia"/>
          <w:color w:val="000000"/>
          <w:kern w:val="0"/>
          <w:sz w:val="28"/>
          <w:szCs w:val="28"/>
        </w:rPr>
        <w:t>13.1.1轮式拖拉机（不含皮带传动轮式拖拉机）</w:t>
      </w:r>
    </w:p>
    <w:p w:rsidR="0084593D" w:rsidRPr="0084593D" w:rsidRDefault="0084593D" w:rsidP="008F500C">
      <w:pPr>
        <w:widowControl/>
        <w:shd w:val="clear" w:color="auto" w:fill="FFFFFF"/>
        <w:spacing w:before="420" w:line="240" w:lineRule="exact"/>
        <w:ind w:firstLine="1785"/>
        <w:jc w:val="left"/>
        <w:rPr>
          <w:rFonts w:ascii="宋体" w:hAnsi="宋体" w:cs="宋体"/>
          <w:color w:val="333333"/>
          <w:kern w:val="0"/>
          <w:sz w:val="24"/>
        </w:rPr>
      </w:pPr>
      <w:r w:rsidRPr="0084593D">
        <w:rPr>
          <w:rFonts w:ascii="宋体" w:hAnsi="宋体" w:cs="宋体" w:hint="eastAsia"/>
          <w:color w:val="000000"/>
          <w:kern w:val="0"/>
          <w:sz w:val="28"/>
          <w:szCs w:val="28"/>
        </w:rPr>
        <w:t>13.1.2手扶拖拉机</w:t>
      </w:r>
    </w:p>
    <w:p w:rsidR="0084593D" w:rsidRPr="0084593D" w:rsidRDefault="0084593D" w:rsidP="008F500C">
      <w:pPr>
        <w:widowControl/>
        <w:shd w:val="clear" w:color="auto" w:fill="FFFFFF"/>
        <w:spacing w:before="420" w:line="240" w:lineRule="exact"/>
        <w:ind w:firstLine="1960"/>
        <w:jc w:val="left"/>
        <w:rPr>
          <w:rFonts w:ascii="宋体" w:hAnsi="宋体" w:cs="宋体"/>
          <w:color w:val="333333"/>
          <w:kern w:val="0"/>
          <w:sz w:val="24"/>
        </w:rPr>
      </w:pPr>
      <w:r w:rsidRPr="0084593D">
        <w:rPr>
          <w:rFonts w:ascii="宋体" w:hAnsi="宋体" w:cs="宋体" w:hint="eastAsia"/>
          <w:color w:val="000000"/>
          <w:kern w:val="0"/>
          <w:sz w:val="28"/>
          <w:szCs w:val="28"/>
        </w:rPr>
        <w:t>13.1.3履带式拖拉机</w:t>
      </w:r>
    </w:p>
    <w:p w:rsidR="0084593D" w:rsidRPr="0084593D" w:rsidRDefault="0084593D" w:rsidP="008F500C">
      <w:pPr>
        <w:widowControl/>
        <w:shd w:val="clear" w:color="auto" w:fill="FFFFFF"/>
        <w:spacing w:before="420" w:line="240" w:lineRule="exact"/>
        <w:ind w:firstLine="525"/>
        <w:jc w:val="left"/>
        <w:rPr>
          <w:rFonts w:ascii="宋体" w:hAnsi="宋体" w:cs="宋体"/>
          <w:color w:val="333333"/>
          <w:kern w:val="0"/>
          <w:sz w:val="24"/>
        </w:rPr>
      </w:pPr>
      <w:r w:rsidRPr="0084593D">
        <w:rPr>
          <w:rFonts w:ascii="宋体" w:hAnsi="宋体" w:cs="宋体" w:hint="eastAsia"/>
          <w:b/>
          <w:bCs/>
          <w:color w:val="000000"/>
          <w:kern w:val="0"/>
          <w:sz w:val="28"/>
          <w:szCs w:val="28"/>
        </w:rPr>
        <w:lastRenderedPageBreak/>
        <w:t>14．其他机械</w:t>
      </w:r>
    </w:p>
    <w:p w:rsidR="0084593D" w:rsidRPr="0084593D" w:rsidRDefault="0084593D" w:rsidP="008F500C">
      <w:pPr>
        <w:widowControl/>
        <w:shd w:val="clear" w:color="auto" w:fill="FFFFFF"/>
        <w:spacing w:before="420" w:line="240" w:lineRule="exact"/>
        <w:ind w:firstLine="1120"/>
        <w:jc w:val="left"/>
        <w:rPr>
          <w:rFonts w:ascii="宋体" w:hAnsi="宋体" w:cs="宋体"/>
          <w:color w:val="333333"/>
          <w:kern w:val="0"/>
          <w:sz w:val="24"/>
        </w:rPr>
      </w:pPr>
      <w:r w:rsidRPr="0084593D">
        <w:rPr>
          <w:rFonts w:ascii="宋体" w:hAnsi="宋体" w:cs="宋体" w:hint="eastAsia"/>
          <w:color w:val="000000"/>
          <w:kern w:val="0"/>
          <w:sz w:val="28"/>
          <w:szCs w:val="28"/>
        </w:rPr>
        <w:t>14.1其他机械</w:t>
      </w:r>
    </w:p>
    <w:p w:rsidR="0084593D" w:rsidRPr="0084593D" w:rsidRDefault="0084593D" w:rsidP="008F500C">
      <w:pPr>
        <w:widowControl/>
        <w:shd w:val="clear" w:color="auto" w:fill="FFFFFF"/>
        <w:spacing w:before="420" w:line="240" w:lineRule="exact"/>
        <w:ind w:firstLine="1680"/>
        <w:jc w:val="left"/>
        <w:rPr>
          <w:rFonts w:ascii="宋体" w:hAnsi="宋体" w:cs="宋体"/>
          <w:color w:val="333333"/>
          <w:kern w:val="0"/>
          <w:sz w:val="24"/>
        </w:rPr>
      </w:pPr>
      <w:r w:rsidRPr="0084593D">
        <w:rPr>
          <w:rFonts w:ascii="宋体" w:hAnsi="宋体" w:cs="宋体" w:hint="eastAsia"/>
          <w:color w:val="000000"/>
          <w:kern w:val="0"/>
          <w:sz w:val="28"/>
          <w:szCs w:val="28"/>
        </w:rPr>
        <w:t>14.1.1农业用北斗终端（含渔船用）</w:t>
      </w:r>
    </w:p>
    <w:p w:rsidR="0084593D" w:rsidRPr="0084593D" w:rsidRDefault="0084593D" w:rsidP="008F500C">
      <w:pPr>
        <w:widowControl/>
        <w:shd w:val="clear" w:color="auto" w:fill="FFFFFF"/>
        <w:spacing w:before="420" w:line="240" w:lineRule="exact"/>
        <w:jc w:val="left"/>
        <w:rPr>
          <w:rFonts w:ascii="宋体" w:hAnsi="宋体" w:cs="宋体"/>
          <w:color w:val="333333"/>
          <w:kern w:val="0"/>
          <w:sz w:val="24"/>
        </w:rPr>
      </w:pPr>
    </w:p>
    <w:p w:rsidR="00D14C30" w:rsidRPr="00E5543D" w:rsidRDefault="00D14C30" w:rsidP="00D14C30">
      <w:pPr>
        <w:widowControl/>
        <w:spacing w:line="360" w:lineRule="auto"/>
        <w:ind w:firstLineChars="200" w:firstLine="640"/>
        <w:jc w:val="left"/>
        <w:rPr>
          <w:rFonts w:ascii="仿宋_GB2312" w:eastAsia="仿宋_GB2312" w:hAnsi="仿宋_GB2312" w:cs="仿宋_GB2312"/>
          <w:color w:val="000000"/>
          <w:kern w:val="0"/>
          <w:sz w:val="32"/>
          <w:szCs w:val="32"/>
        </w:rPr>
      </w:pPr>
    </w:p>
    <w:p w:rsidR="00D14C30" w:rsidRDefault="00D14C30" w:rsidP="00D14C30">
      <w:pPr>
        <w:widowControl/>
        <w:spacing w:line="360" w:lineRule="auto"/>
        <w:ind w:firstLineChars="200" w:firstLine="640"/>
        <w:jc w:val="left"/>
        <w:rPr>
          <w:rFonts w:ascii="仿宋_GB2312" w:eastAsia="仿宋_GB2312" w:hAnsi="仿宋_GB2312" w:cs="仿宋_GB2312"/>
          <w:color w:val="000000"/>
          <w:kern w:val="0"/>
          <w:sz w:val="32"/>
          <w:szCs w:val="32"/>
        </w:rPr>
      </w:pPr>
    </w:p>
    <w:p w:rsidR="00E81097" w:rsidRPr="00D14C30" w:rsidRDefault="00E81097" w:rsidP="00A732CC">
      <w:pPr>
        <w:widowControl/>
        <w:spacing w:line="580" w:lineRule="exact"/>
        <w:ind w:firstLineChars="200" w:firstLine="640"/>
        <w:jc w:val="left"/>
        <w:rPr>
          <w:rFonts w:ascii="仿宋" w:eastAsia="仿宋" w:hAnsi="仿宋" w:cs="宋体"/>
          <w:color w:val="333333"/>
          <w:kern w:val="0"/>
          <w:sz w:val="32"/>
          <w:szCs w:val="32"/>
        </w:rPr>
      </w:pPr>
    </w:p>
    <w:p w:rsidR="00EE1B4B" w:rsidRDefault="00EE1B4B" w:rsidP="00EE1B4B">
      <w:pPr>
        <w:ind w:left="2" w:firstLineChars="225" w:firstLine="720"/>
        <w:rPr>
          <w:rFonts w:ascii="宋体" w:hAnsi="宋体" w:cs="宋体"/>
          <w:color w:val="333333"/>
          <w:kern w:val="44"/>
          <w:sz w:val="32"/>
          <w:szCs w:val="32"/>
          <w:shd w:val="clear" w:color="auto" w:fill="FFFFFF"/>
        </w:rPr>
      </w:pPr>
    </w:p>
    <w:p w:rsidR="00EE1B4B" w:rsidRDefault="00EE1B4B" w:rsidP="00EE1B4B">
      <w:pPr>
        <w:ind w:left="2" w:firstLineChars="225" w:firstLine="720"/>
        <w:rPr>
          <w:rFonts w:ascii="宋体" w:hAnsi="宋体" w:cs="宋体"/>
          <w:color w:val="333333"/>
          <w:kern w:val="44"/>
          <w:sz w:val="32"/>
          <w:szCs w:val="32"/>
          <w:shd w:val="clear" w:color="auto" w:fill="FFFFFF"/>
        </w:rPr>
      </w:pPr>
    </w:p>
    <w:p w:rsidR="00EE1B4B" w:rsidRDefault="00EE1B4B" w:rsidP="00EE1B4B">
      <w:pPr>
        <w:ind w:left="2" w:firstLineChars="225" w:firstLine="720"/>
        <w:rPr>
          <w:rFonts w:ascii="宋体" w:hAnsi="宋体" w:cs="宋体"/>
          <w:color w:val="333333"/>
          <w:kern w:val="44"/>
          <w:sz w:val="32"/>
          <w:szCs w:val="32"/>
          <w:shd w:val="clear" w:color="auto" w:fill="FFFFFF"/>
        </w:rPr>
      </w:pPr>
    </w:p>
    <w:p w:rsidR="00EE1B4B" w:rsidRDefault="00EE1B4B" w:rsidP="00EE1B4B">
      <w:pPr>
        <w:ind w:left="2" w:firstLineChars="225" w:firstLine="720"/>
        <w:rPr>
          <w:rFonts w:ascii="宋体" w:hAnsi="宋体" w:cs="宋体"/>
          <w:color w:val="333333"/>
          <w:kern w:val="44"/>
          <w:sz w:val="32"/>
          <w:szCs w:val="32"/>
          <w:shd w:val="clear" w:color="auto" w:fill="FFFFFF"/>
        </w:rPr>
      </w:pPr>
    </w:p>
    <w:p w:rsidR="00EE1B4B" w:rsidRDefault="00EE1B4B" w:rsidP="00EE1B4B">
      <w:pPr>
        <w:ind w:left="2" w:firstLineChars="225" w:firstLine="720"/>
        <w:rPr>
          <w:rFonts w:ascii="宋体" w:hAnsi="宋体" w:cs="宋体"/>
          <w:color w:val="333333"/>
          <w:kern w:val="44"/>
          <w:sz w:val="32"/>
          <w:szCs w:val="32"/>
          <w:shd w:val="clear" w:color="auto" w:fill="FFFFFF"/>
        </w:rPr>
      </w:pPr>
    </w:p>
    <w:p w:rsidR="00207B1C" w:rsidRDefault="00207B1C"/>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p w:rsidR="006E3F53" w:rsidRDefault="006E3F53" w:rsidP="006E3F53">
      <w:pPr>
        <w:adjustRightInd w:val="0"/>
        <w:snapToGrid w:val="0"/>
        <w:spacing w:line="360" w:lineRule="auto"/>
        <w:rPr>
          <w:rFonts w:ascii="仿宋_GB2312" w:eastAsia="仿宋_GB2312"/>
          <w:b/>
          <w:bCs/>
          <w:sz w:val="32"/>
          <w:szCs w:val="32"/>
        </w:rPr>
      </w:pPr>
      <w:r>
        <w:rPr>
          <w:rFonts w:ascii="仿宋_GB2312" w:eastAsia="仿宋_GB2312" w:hint="eastAsia"/>
          <w:b/>
          <w:bCs/>
          <w:sz w:val="32"/>
          <w:szCs w:val="32"/>
        </w:rPr>
        <w:lastRenderedPageBreak/>
        <w:t>附表2</w:t>
      </w:r>
    </w:p>
    <w:p w:rsidR="006E3F53" w:rsidRDefault="006E3F53" w:rsidP="006E3F53">
      <w:pPr>
        <w:widowControl/>
        <w:shd w:val="clear" w:color="auto" w:fill="FFFFFF"/>
        <w:autoSpaceDN w:val="0"/>
        <w:spacing w:line="300" w:lineRule="atLeast"/>
        <w:jc w:val="center"/>
        <w:rPr>
          <w:color w:val="000000"/>
          <w:kern w:val="0"/>
          <w:sz w:val="18"/>
          <w:szCs w:val="18"/>
          <w:shd w:val="clear" w:color="auto" w:fill="FFFFFF"/>
        </w:rPr>
      </w:pPr>
      <w:r>
        <w:rPr>
          <w:rFonts w:ascii="楷体_GB2312" w:eastAsia="楷体_GB2312" w:hint="eastAsia"/>
          <w:color w:val="000000"/>
          <w:kern w:val="0"/>
          <w:sz w:val="24"/>
          <w:shd w:val="clear" w:color="auto" w:fill="FFFFFF"/>
        </w:rPr>
        <w:t xml:space="preserve">                             编号</w:t>
      </w:r>
      <w:r>
        <w:rPr>
          <w:color w:val="000000"/>
          <w:kern w:val="0"/>
          <w:sz w:val="18"/>
          <w:szCs w:val="18"/>
          <w:shd w:val="clear" w:color="auto" w:fill="FFFFFF"/>
        </w:rPr>
        <w:t xml:space="preserve"> </w:t>
      </w:r>
      <w:r>
        <w:rPr>
          <w:color w:val="000000"/>
          <w:kern w:val="0"/>
          <w:sz w:val="24"/>
          <w:u w:val="single"/>
          <w:shd w:val="clear" w:color="auto" w:fill="FFFFFF"/>
        </w:rPr>
        <w:t xml:space="preserve">   </w:t>
      </w:r>
      <w:r>
        <w:rPr>
          <w:rFonts w:hint="eastAsia"/>
          <w:color w:val="000000"/>
          <w:kern w:val="0"/>
          <w:sz w:val="24"/>
          <w:u w:val="single"/>
          <w:shd w:val="clear" w:color="auto" w:fill="FFFFFF"/>
        </w:rPr>
        <w:t xml:space="preserve">    </w:t>
      </w:r>
      <w:r>
        <w:rPr>
          <w:color w:val="000000"/>
          <w:kern w:val="0"/>
          <w:sz w:val="18"/>
          <w:szCs w:val="18"/>
          <w:shd w:val="clear" w:color="auto" w:fill="FFFFFF"/>
        </w:rPr>
        <w:t xml:space="preserve"> </w:t>
      </w:r>
    </w:p>
    <w:p w:rsidR="006E3F53" w:rsidRDefault="006E3F53" w:rsidP="006E3F53">
      <w:pPr>
        <w:widowControl/>
        <w:shd w:val="clear" w:color="auto" w:fill="FFFFFF"/>
        <w:autoSpaceDN w:val="0"/>
        <w:spacing w:line="300" w:lineRule="atLeast"/>
        <w:ind w:firstLineChars="2850" w:firstLine="5130"/>
        <w:rPr>
          <w:color w:val="000000"/>
          <w:kern w:val="0"/>
          <w:sz w:val="18"/>
          <w:szCs w:val="18"/>
          <w:shd w:val="clear" w:color="auto" w:fill="FFFFFF"/>
        </w:rPr>
      </w:pPr>
    </w:p>
    <w:p w:rsidR="006E3F53" w:rsidRDefault="006E3F53" w:rsidP="006E3F53">
      <w:pPr>
        <w:ind w:firstLine="570"/>
        <w:jc w:val="center"/>
        <w:rPr>
          <w:rFonts w:ascii="黑体" w:eastAsia="黑体"/>
          <w:color w:val="000000"/>
          <w:sz w:val="28"/>
          <w:szCs w:val="28"/>
        </w:rPr>
      </w:pPr>
      <w:r>
        <w:rPr>
          <w:rFonts w:ascii="黑体" w:eastAsia="黑体" w:hint="eastAsia"/>
          <w:color w:val="000000"/>
          <w:sz w:val="40"/>
          <w:szCs w:val="44"/>
        </w:rPr>
        <w:t>河南省农业机械购置补贴机具申请表</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333"/>
        <w:gridCol w:w="827"/>
        <w:gridCol w:w="598"/>
        <w:gridCol w:w="302"/>
        <w:gridCol w:w="748"/>
        <w:gridCol w:w="863"/>
        <w:gridCol w:w="1269"/>
        <w:gridCol w:w="246"/>
        <w:gridCol w:w="654"/>
        <w:gridCol w:w="329"/>
        <w:gridCol w:w="751"/>
      </w:tblGrid>
      <w:tr w:rsidR="006E3F53" w:rsidTr="00A46746">
        <w:tc>
          <w:tcPr>
            <w:tcW w:w="1980" w:type="dxa"/>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姓  名</w:t>
            </w:r>
          </w:p>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（组织名称）</w:t>
            </w:r>
          </w:p>
        </w:tc>
        <w:tc>
          <w:tcPr>
            <w:tcW w:w="2160" w:type="dxa"/>
            <w:gridSpan w:val="2"/>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900" w:type="dxa"/>
            <w:gridSpan w:val="2"/>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性别</w:t>
            </w:r>
          </w:p>
        </w:tc>
        <w:tc>
          <w:tcPr>
            <w:tcW w:w="748" w:type="dxa"/>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863" w:type="dxa"/>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出生</w:t>
            </w:r>
          </w:p>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年月</w:t>
            </w:r>
          </w:p>
        </w:tc>
        <w:tc>
          <w:tcPr>
            <w:tcW w:w="1269" w:type="dxa"/>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900" w:type="dxa"/>
            <w:gridSpan w:val="2"/>
            <w:vAlign w:val="center"/>
          </w:tcPr>
          <w:p w:rsidR="006E3F53" w:rsidRDefault="006E3F53" w:rsidP="00A46746">
            <w:pPr>
              <w:snapToGrid w:val="0"/>
              <w:spacing w:line="240" w:lineRule="atLeast"/>
              <w:jc w:val="center"/>
              <w:rPr>
                <w:rFonts w:ascii="仿宋" w:eastAsia="仿宋" w:hAnsi="仿宋"/>
                <w:color w:val="000000"/>
                <w:sz w:val="28"/>
                <w:szCs w:val="28"/>
              </w:rPr>
            </w:pPr>
            <w:r>
              <w:rPr>
                <w:rFonts w:ascii="仿宋" w:eastAsia="仿宋" w:hAnsi="仿宋" w:hint="eastAsia"/>
                <w:color w:val="000000"/>
                <w:sz w:val="28"/>
                <w:szCs w:val="28"/>
              </w:rPr>
              <w:t>文化程度</w:t>
            </w:r>
          </w:p>
        </w:tc>
        <w:tc>
          <w:tcPr>
            <w:tcW w:w="1080" w:type="dxa"/>
            <w:gridSpan w:val="2"/>
          </w:tcPr>
          <w:p w:rsidR="006E3F53" w:rsidRDefault="006E3F53" w:rsidP="00A46746">
            <w:pPr>
              <w:rPr>
                <w:rFonts w:ascii="仿宋" w:eastAsia="仿宋" w:hAnsi="仿宋"/>
                <w:color w:val="000000"/>
                <w:sz w:val="28"/>
                <w:szCs w:val="28"/>
              </w:rPr>
            </w:pPr>
            <w:r>
              <w:rPr>
                <w:rFonts w:ascii="仿宋" w:eastAsia="仿宋" w:hAnsi="仿宋" w:hint="eastAsia"/>
                <w:color w:val="000000"/>
                <w:sz w:val="28"/>
                <w:szCs w:val="28"/>
              </w:rPr>
              <w:t xml:space="preserve">   </w:t>
            </w:r>
          </w:p>
        </w:tc>
      </w:tr>
      <w:tr w:rsidR="006E3F53" w:rsidTr="00A46746">
        <w:trPr>
          <w:cantSplit/>
          <w:trHeight w:val="646"/>
        </w:trPr>
        <w:tc>
          <w:tcPr>
            <w:tcW w:w="1980" w:type="dxa"/>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地  址</w:t>
            </w:r>
          </w:p>
        </w:tc>
        <w:tc>
          <w:tcPr>
            <w:tcW w:w="3808" w:type="dxa"/>
            <w:gridSpan w:val="5"/>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863" w:type="dxa"/>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邮编</w:t>
            </w:r>
          </w:p>
        </w:tc>
        <w:tc>
          <w:tcPr>
            <w:tcW w:w="3249" w:type="dxa"/>
            <w:gridSpan w:val="5"/>
            <w:vAlign w:val="center"/>
          </w:tcPr>
          <w:p w:rsidR="006E3F53" w:rsidRDefault="006E3F53" w:rsidP="00A46746">
            <w:pPr>
              <w:rPr>
                <w:rFonts w:ascii="仿宋" w:eastAsia="仿宋" w:hAnsi="仿宋"/>
                <w:color w:val="000000"/>
                <w:sz w:val="28"/>
                <w:szCs w:val="28"/>
              </w:rPr>
            </w:pPr>
            <w:r>
              <w:rPr>
                <w:rFonts w:ascii="仿宋" w:eastAsia="仿宋" w:hAnsi="仿宋" w:hint="eastAsia"/>
                <w:color w:val="000000"/>
                <w:sz w:val="28"/>
                <w:szCs w:val="28"/>
              </w:rPr>
              <w:t xml:space="preserve"> </w:t>
            </w:r>
          </w:p>
        </w:tc>
      </w:tr>
      <w:tr w:rsidR="006E3F53" w:rsidTr="00A46746">
        <w:trPr>
          <w:cantSplit/>
          <w:trHeight w:val="712"/>
        </w:trPr>
        <w:tc>
          <w:tcPr>
            <w:tcW w:w="1980" w:type="dxa"/>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身份证号</w:t>
            </w:r>
          </w:p>
        </w:tc>
        <w:tc>
          <w:tcPr>
            <w:tcW w:w="2758" w:type="dxa"/>
            <w:gridSpan w:val="3"/>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w:t>
            </w:r>
          </w:p>
        </w:tc>
        <w:tc>
          <w:tcPr>
            <w:tcW w:w="1913" w:type="dxa"/>
            <w:gridSpan w:val="3"/>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联系电话</w:t>
            </w:r>
          </w:p>
        </w:tc>
        <w:tc>
          <w:tcPr>
            <w:tcW w:w="3249" w:type="dxa"/>
            <w:gridSpan w:val="5"/>
            <w:vAlign w:val="center"/>
          </w:tcPr>
          <w:p w:rsidR="006E3F53" w:rsidRDefault="006E3F53" w:rsidP="00A46746">
            <w:pPr>
              <w:rPr>
                <w:rFonts w:ascii="仿宋" w:eastAsia="仿宋" w:hAnsi="仿宋"/>
                <w:color w:val="000000"/>
                <w:sz w:val="28"/>
                <w:szCs w:val="28"/>
              </w:rPr>
            </w:pPr>
            <w:r>
              <w:rPr>
                <w:rFonts w:ascii="仿宋" w:eastAsia="仿宋" w:hAnsi="仿宋" w:hint="eastAsia"/>
                <w:color w:val="000000"/>
                <w:sz w:val="28"/>
                <w:szCs w:val="28"/>
              </w:rPr>
              <w:t xml:space="preserve"> </w:t>
            </w:r>
          </w:p>
        </w:tc>
      </w:tr>
      <w:tr w:rsidR="006E3F53" w:rsidTr="00A46746">
        <w:trPr>
          <w:cantSplit/>
          <w:trHeight w:val="977"/>
        </w:trPr>
        <w:tc>
          <w:tcPr>
            <w:tcW w:w="1980" w:type="dxa"/>
            <w:vMerge w:val="restart"/>
            <w:vAlign w:val="center"/>
          </w:tcPr>
          <w:p w:rsidR="006E3F53" w:rsidRDefault="006E3F53" w:rsidP="00A46746">
            <w:pPr>
              <w:snapToGrid w:val="0"/>
              <w:jc w:val="center"/>
              <w:rPr>
                <w:rFonts w:ascii="仿宋" w:eastAsia="仿宋" w:hAnsi="仿宋"/>
                <w:color w:val="000000"/>
                <w:sz w:val="28"/>
                <w:szCs w:val="28"/>
              </w:rPr>
            </w:pPr>
            <w:r>
              <w:rPr>
                <w:rFonts w:ascii="仿宋" w:eastAsia="仿宋" w:hAnsi="仿宋" w:hint="eastAsia"/>
                <w:color w:val="000000"/>
                <w:sz w:val="28"/>
                <w:szCs w:val="28"/>
              </w:rPr>
              <w:t>申请购机情况</w:t>
            </w:r>
          </w:p>
        </w:tc>
        <w:tc>
          <w:tcPr>
            <w:tcW w:w="1333" w:type="dxa"/>
            <w:vAlign w:val="center"/>
          </w:tcPr>
          <w:p w:rsidR="006E3F53" w:rsidRDefault="006E3F53" w:rsidP="00A46746">
            <w:pPr>
              <w:snapToGrid w:val="0"/>
              <w:jc w:val="center"/>
              <w:rPr>
                <w:rFonts w:ascii="仿宋" w:eastAsia="仿宋" w:hAnsi="仿宋"/>
                <w:color w:val="000000"/>
                <w:sz w:val="28"/>
                <w:szCs w:val="28"/>
              </w:rPr>
            </w:pPr>
            <w:r>
              <w:rPr>
                <w:rFonts w:ascii="仿宋" w:eastAsia="仿宋" w:hAnsi="仿宋" w:hint="eastAsia"/>
                <w:color w:val="000000"/>
                <w:sz w:val="28"/>
                <w:szCs w:val="28"/>
              </w:rPr>
              <w:t>机具大类</w:t>
            </w:r>
          </w:p>
        </w:tc>
        <w:tc>
          <w:tcPr>
            <w:tcW w:w="1425" w:type="dxa"/>
            <w:gridSpan w:val="2"/>
            <w:vAlign w:val="center"/>
          </w:tcPr>
          <w:p w:rsidR="006E3F53" w:rsidRDefault="006E3F53" w:rsidP="00A46746">
            <w:pPr>
              <w:snapToGrid w:val="0"/>
              <w:rPr>
                <w:rFonts w:ascii="仿宋" w:eastAsia="仿宋" w:hAnsi="仿宋" w:cs="仿宋"/>
                <w:color w:val="000000"/>
                <w:sz w:val="28"/>
                <w:szCs w:val="28"/>
              </w:rPr>
            </w:pPr>
            <w:r>
              <w:rPr>
                <w:rFonts w:ascii="仿宋" w:eastAsia="仿宋" w:hAnsi="仿宋" w:cs="仿宋" w:hint="eastAsia"/>
                <w:color w:val="000000"/>
                <w:sz w:val="28"/>
                <w:szCs w:val="28"/>
              </w:rPr>
              <w:t xml:space="preserve"> </w:t>
            </w:r>
          </w:p>
        </w:tc>
        <w:tc>
          <w:tcPr>
            <w:tcW w:w="1913" w:type="dxa"/>
            <w:gridSpan w:val="3"/>
            <w:vAlign w:val="center"/>
          </w:tcPr>
          <w:p w:rsidR="006E3F53" w:rsidRDefault="006E3F53" w:rsidP="00A46746">
            <w:pPr>
              <w:snapToGrid w:val="0"/>
              <w:jc w:val="center"/>
              <w:rPr>
                <w:rFonts w:ascii="仿宋" w:eastAsia="仿宋" w:hAnsi="仿宋" w:cs="仿宋"/>
                <w:color w:val="000000"/>
                <w:spacing w:val="-20"/>
                <w:sz w:val="28"/>
                <w:szCs w:val="28"/>
              </w:rPr>
            </w:pPr>
            <w:r>
              <w:rPr>
                <w:rFonts w:ascii="仿宋" w:eastAsia="仿宋" w:hAnsi="仿宋" w:cs="仿宋" w:hint="eastAsia"/>
                <w:color w:val="000000"/>
                <w:spacing w:val="-20"/>
                <w:sz w:val="28"/>
                <w:szCs w:val="28"/>
              </w:rPr>
              <w:t>机具小类</w:t>
            </w:r>
          </w:p>
        </w:tc>
        <w:tc>
          <w:tcPr>
            <w:tcW w:w="3249" w:type="dxa"/>
            <w:gridSpan w:val="5"/>
          </w:tcPr>
          <w:p w:rsidR="006E3F53" w:rsidRDefault="006E3F53" w:rsidP="00A46746">
            <w:pPr>
              <w:jc w:val="center"/>
              <w:rPr>
                <w:rFonts w:ascii="仿宋" w:eastAsia="仿宋" w:hAnsi="仿宋" w:cs="仿宋"/>
                <w:sz w:val="24"/>
              </w:rPr>
            </w:pPr>
          </w:p>
          <w:p w:rsidR="006E3F53" w:rsidRDefault="006E3F53" w:rsidP="00A46746">
            <w:pPr>
              <w:jc w:val="center"/>
              <w:rPr>
                <w:rFonts w:ascii="仿宋" w:eastAsia="仿宋" w:hAnsi="仿宋" w:cs="仿宋"/>
                <w:color w:val="000000"/>
                <w:sz w:val="28"/>
                <w:szCs w:val="28"/>
              </w:rPr>
            </w:pPr>
            <w:r>
              <w:rPr>
                <w:rFonts w:ascii="宋体" w:eastAsia="仿宋" w:hAnsi="宋体" w:hint="eastAsia"/>
                <w:sz w:val="24"/>
              </w:rPr>
              <w:t xml:space="preserve"> </w:t>
            </w:r>
          </w:p>
        </w:tc>
      </w:tr>
      <w:tr w:rsidR="006E3F53" w:rsidTr="00A46746">
        <w:trPr>
          <w:cantSplit/>
          <w:trHeight w:val="1046"/>
        </w:trPr>
        <w:tc>
          <w:tcPr>
            <w:tcW w:w="1980" w:type="dxa"/>
            <w:vMerge/>
            <w:vAlign w:val="center"/>
          </w:tcPr>
          <w:p w:rsidR="006E3F53" w:rsidRDefault="006E3F53" w:rsidP="00A46746">
            <w:pPr>
              <w:jc w:val="center"/>
              <w:rPr>
                <w:rFonts w:ascii="仿宋" w:eastAsia="仿宋" w:hAnsi="仿宋"/>
                <w:color w:val="000000"/>
                <w:sz w:val="28"/>
                <w:szCs w:val="28"/>
              </w:rPr>
            </w:pPr>
          </w:p>
        </w:tc>
        <w:tc>
          <w:tcPr>
            <w:tcW w:w="1333" w:type="dxa"/>
            <w:vAlign w:val="center"/>
          </w:tcPr>
          <w:p w:rsidR="006E3F53" w:rsidRDefault="006E3F53" w:rsidP="00A46746">
            <w:pPr>
              <w:snapToGrid w:val="0"/>
              <w:jc w:val="center"/>
              <w:rPr>
                <w:rFonts w:ascii="仿宋" w:eastAsia="仿宋" w:hAnsi="仿宋"/>
                <w:color w:val="000000"/>
                <w:sz w:val="28"/>
                <w:szCs w:val="28"/>
              </w:rPr>
            </w:pPr>
            <w:r>
              <w:rPr>
                <w:rFonts w:ascii="仿宋" w:eastAsia="仿宋" w:hAnsi="仿宋" w:hint="eastAsia"/>
                <w:color w:val="000000"/>
                <w:sz w:val="28"/>
                <w:szCs w:val="28"/>
              </w:rPr>
              <w:t>机具品目</w:t>
            </w:r>
          </w:p>
        </w:tc>
        <w:tc>
          <w:tcPr>
            <w:tcW w:w="1425" w:type="dxa"/>
            <w:gridSpan w:val="2"/>
            <w:vAlign w:val="center"/>
          </w:tcPr>
          <w:p w:rsidR="006E3F53" w:rsidRDefault="006E3F53" w:rsidP="00A46746">
            <w:pPr>
              <w:snapToGrid w:val="0"/>
              <w:jc w:val="center"/>
              <w:rPr>
                <w:rFonts w:ascii="仿宋" w:eastAsia="仿宋" w:hAnsi="仿宋" w:cs="仿宋"/>
                <w:color w:val="000000"/>
                <w:sz w:val="28"/>
                <w:szCs w:val="28"/>
              </w:rPr>
            </w:pPr>
            <w:r>
              <w:rPr>
                <w:rFonts w:ascii="宋体" w:hAnsi="宋体" w:hint="eastAsia"/>
                <w:sz w:val="24"/>
              </w:rPr>
              <w:t xml:space="preserve"> </w:t>
            </w:r>
            <w:r>
              <w:rPr>
                <w:rFonts w:ascii="宋体" w:hAnsi="宋体"/>
                <w:sz w:val="24"/>
              </w:rPr>
              <w:t xml:space="preserve"> </w:t>
            </w:r>
          </w:p>
        </w:tc>
        <w:tc>
          <w:tcPr>
            <w:tcW w:w="1913" w:type="dxa"/>
            <w:gridSpan w:val="3"/>
            <w:vAlign w:val="center"/>
          </w:tcPr>
          <w:p w:rsidR="006E3F53" w:rsidRDefault="006E3F53" w:rsidP="00A46746">
            <w:pPr>
              <w:snapToGrid w:val="0"/>
              <w:spacing w:line="360" w:lineRule="exact"/>
              <w:jc w:val="center"/>
              <w:rPr>
                <w:rFonts w:ascii="仿宋" w:eastAsia="仿宋" w:hAnsi="仿宋" w:cs="仿宋"/>
                <w:color w:val="000000"/>
                <w:sz w:val="28"/>
                <w:szCs w:val="28"/>
              </w:rPr>
            </w:pPr>
            <w:r>
              <w:rPr>
                <w:rFonts w:ascii="仿宋" w:eastAsia="仿宋" w:hAnsi="仿宋" w:cs="仿宋" w:hint="eastAsia"/>
                <w:color w:val="000000"/>
                <w:sz w:val="28"/>
                <w:szCs w:val="28"/>
              </w:rPr>
              <w:t>分档名称</w:t>
            </w:r>
          </w:p>
        </w:tc>
        <w:tc>
          <w:tcPr>
            <w:tcW w:w="1515" w:type="dxa"/>
            <w:gridSpan w:val="2"/>
          </w:tcPr>
          <w:p w:rsidR="006E3F53" w:rsidRDefault="006E3F53" w:rsidP="00A46746">
            <w:pPr>
              <w:snapToGrid w:val="0"/>
              <w:rPr>
                <w:rFonts w:ascii="仿宋" w:eastAsia="仿宋" w:hAnsi="仿宋" w:cs="仿宋"/>
                <w:color w:val="000000"/>
                <w:sz w:val="28"/>
                <w:szCs w:val="28"/>
              </w:rPr>
            </w:pPr>
          </w:p>
        </w:tc>
        <w:tc>
          <w:tcPr>
            <w:tcW w:w="983" w:type="dxa"/>
            <w:gridSpan w:val="2"/>
            <w:vAlign w:val="center"/>
          </w:tcPr>
          <w:p w:rsidR="006E3F53" w:rsidRDefault="006E3F53" w:rsidP="00A46746">
            <w:pPr>
              <w:snapToGrid w:val="0"/>
              <w:jc w:val="center"/>
              <w:rPr>
                <w:rFonts w:ascii="仿宋" w:eastAsia="仿宋" w:hAnsi="仿宋" w:cs="仿宋"/>
                <w:color w:val="000000"/>
                <w:sz w:val="28"/>
                <w:szCs w:val="28"/>
              </w:rPr>
            </w:pPr>
            <w:r>
              <w:rPr>
                <w:rFonts w:ascii="仿宋" w:eastAsia="仿宋" w:hAnsi="仿宋" w:cs="仿宋" w:hint="eastAsia"/>
                <w:color w:val="000000"/>
                <w:sz w:val="28"/>
                <w:szCs w:val="28"/>
              </w:rPr>
              <w:t>拟购机（台）数</w:t>
            </w:r>
          </w:p>
        </w:tc>
        <w:tc>
          <w:tcPr>
            <w:tcW w:w="751" w:type="dxa"/>
          </w:tcPr>
          <w:p w:rsidR="006E3F53" w:rsidRDefault="006E3F53" w:rsidP="00A46746">
            <w:pPr>
              <w:rPr>
                <w:rFonts w:ascii="仿宋" w:eastAsia="仿宋" w:hAnsi="仿宋"/>
                <w:color w:val="000000"/>
                <w:sz w:val="28"/>
                <w:szCs w:val="28"/>
              </w:rPr>
            </w:pPr>
          </w:p>
          <w:p w:rsidR="006E3F53" w:rsidRDefault="006E3F53" w:rsidP="00A46746">
            <w:pPr>
              <w:rPr>
                <w:rFonts w:ascii="仿宋" w:eastAsia="仿宋" w:hAnsi="仿宋"/>
                <w:color w:val="000000"/>
                <w:sz w:val="28"/>
                <w:szCs w:val="28"/>
              </w:rPr>
            </w:pPr>
            <w:r>
              <w:rPr>
                <w:rFonts w:ascii="仿宋" w:eastAsia="仿宋" w:hAnsi="仿宋" w:hint="eastAsia"/>
                <w:color w:val="000000"/>
                <w:sz w:val="28"/>
                <w:szCs w:val="28"/>
              </w:rPr>
              <w:t xml:space="preserve"> </w:t>
            </w:r>
          </w:p>
        </w:tc>
      </w:tr>
      <w:tr w:rsidR="006E3F53" w:rsidTr="00A46746">
        <w:trPr>
          <w:cantSplit/>
          <w:trHeight w:val="2960"/>
        </w:trPr>
        <w:tc>
          <w:tcPr>
            <w:tcW w:w="1980" w:type="dxa"/>
            <w:tcBorders>
              <w:bottom w:val="single" w:sz="4" w:space="0" w:color="auto"/>
            </w:tcBorders>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乡镇农机管理</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部 门 意 见</w:t>
            </w:r>
          </w:p>
        </w:tc>
        <w:tc>
          <w:tcPr>
            <w:tcW w:w="7920" w:type="dxa"/>
            <w:gridSpan w:val="11"/>
            <w:tcBorders>
              <w:bottom w:val="single" w:sz="4" w:space="0" w:color="auto"/>
            </w:tcBorders>
            <w:vAlign w:val="center"/>
          </w:tcPr>
          <w:p w:rsidR="006E3F53" w:rsidRDefault="006E3F53" w:rsidP="00A46746">
            <w:pPr>
              <w:jc w:val="center"/>
              <w:rPr>
                <w:rFonts w:ascii="仿宋" w:eastAsia="仿宋" w:hAnsi="仿宋"/>
                <w:color w:val="000000"/>
                <w:sz w:val="28"/>
                <w:szCs w:val="28"/>
              </w:rPr>
            </w:pPr>
          </w:p>
          <w:p w:rsidR="006E3F53" w:rsidRDefault="006E3F53" w:rsidP="00A46746">
            <w:pPr>
              <w:jc w:val="center"/>
              <w:rPr>
                <w:rFonts w:ascii="仿宋" w:eastAsia="仿宋" w:hAnsi="仿宋"/>
                <w:color w:val="000000"/>
                <w:sz w:val="28"/>
                <w:szCs w:val="28"/>
              </w:rPr>
            </w:pP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（章）</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年   月   日</w:t>
            </w:r>
          </w:p>
        </w:tc>
      </w:tr>
      <w:tr w:rsidR="006E3F53" w:rsidTr="00A46746">
        <w:trPr>
          <w:cantSplit/>
          <w:trHeight w:val="3204"/>
        </w:trPr>
        <w:tc>
          <w:tcPr>
            <w:tcW w:w="1980" w:type="dxa"/>
            <w:tcBorders>
              <w:bottom w:val="single" w:sz="4" w:space="0" w:color="auto"/>
            </w:tcBorders>
            <w:vAlign w:val="center"/>
          </w:tcPr>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县农机主管</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部 门 意 见</w:t>
            </w:r>
          </w:p>
        </w:tc>
        <w:tc>
          <w:tcPr>
            <w:tcW w:w="7920" w:type="dxa"/>
            <w:gridSpan w:val="11"/>
            <w:tcBorders>
              <w:bottom w:val="single" w:sz="4" w:space="0" w:color="auto"/>
            </w:tcBorders>
            <w:vAlign w:val="center"/>
          </w:tcPr>
          <w:p w:rsidR="006E3F53" w:rsidRDefault="006E3F53" w:rsidP="00A46746">
            <w:pPr>
              <w:rPr>
                <w:rFonts w:ascii="仿宋" w:eastAsia="仿宋" w:hAnsi="仿宋"/>
                <w:color w:val="000000"/>
                <w:sz w:val="28"/>
                <w:szCs w:val="28"/>
              </w:rPr>
            </w:pPr>
          </w:p>
          <w:p w:rsidR="006E3F53" w:rsidRDefault="006E3F53" w:rsidP="00A46746">
            <w:pPr>
              <w:jc w:val="center"/>
              <w:rPr>
                <w:rFonts w:ascii="仿宋" w:eastAsia="仿宋" w:hAnsi="仿宋"/>
                <w:color w:val="000000"/>
                <w:sz w:val="28"/>
                <w:szCs w:val="28"/>
              </w:rPr>
            </w:pP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（章）</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w:t>
            </w:r>
          </w:p>
          <w:p w:rsidR="006E3F53" w:rsidRDefault="006E3F53" w:rsidP="00A46746">
            <w:pPr>
              <w:jc w:val="center"/>
              <w:rPr>
                <w:rFonts w:ascii="仿宋" w:eastAsia="仿宋" w:hAnsi="仿宋"/>
                <w:color w:val="000000"/>
                <w:sz w:val="28"/>
                <w:szCs w:val="28"/>
              </w:rPr>
            </w:pPr>
            <w:r>
              <w:rPr>
                <w:rFonts w:ascii="仿宋" w:eastAsia="仿宋" w:hAnsi="仿宋" w:hint="eastAsia"/>
                <w:color w:val="000000"/>
                <w:sz w:val="28"/>
                <w:szCs w:val="28"/>
              </w:rPr>
              <w:t xml:space="preserve">                     年   月   日</w:t>
            </w:r>
          </w:p>
        </w:tc>
      </w:tr>
    </w:tbl>
    <w:p w:rsidR="006E3F53" w:rsidRDefault="006E3F53" w:rsidP="006E3F53">
      <w:pPr>
        <w:spacing w:line="500" w:lineRule="exact"/>
        <w:ind w:left="700" w:hangingChars="250" w:hanging="700"/>
        <w:rPr>
          <w:rFonts w:ascii="楷体_GB2312" w:eastAsia="楷体_GB2312"/>
          <w:color w:val="000000"/>
          <w:kern w:val="0"/>
          <w:sz w:val="32"/>
          <w:szCs w:val="32"/>
          <w:shd w:val="clear" w:color="auto" w:fill="FFFFFF"/>
        </w:rPr>
      </w:pPr>
      <w:r>
        <w:rPr>
          <w:rFonts w:ascii="仿宋" w:eastAsia="仿宋" w:hAnsi="仿宋" w:hint="eastAsia"/>
          <w:color w:val="000000"/>
          <w:sz w:val="28"/>
          <w:szCs w:val="28"/>
        </w:rPr>
        <w:t xml:space="preserve"> 注：1.此申请表按机具类型分别填写；2.此表一式三份，县级农机主管部门、乡（镇）农机管理机构、购机者各存一份。</w:t>
      </w:r>
    </w:p>
    <w:p w:rsidR="006E3F53" w:rsidRPr="006E3F53" w:rsidRDefault="006E3F53"/>
    <w:sectPr w:rsidR="006E3F53" w:rsidRPr="006E3F53" w:rsidSect="00CE44E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467C" w:rsidRDefault="0001467C" w:rsidP="00EE1B4B">
      <w:r>
        <w:separator/>
      </w:r>
    </w:p>
  </w:endnote>
  <w:endnote w:type="continuationSeparator" w:id="1">
    <w:p w:rsidR="0001467C" w:rsidRDefault="0001467C" w:rsidP="00EE1B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_GB2312">
    <w:altName w:val="宋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467C" w:rsidRDefault="0001467C" w:rsidP="00EE1B4B">
      <w:r>
        <w:separator/>
      </w:r>
    </w:p>
  </w:footnote>
  <w:footnote w:type="continuationSeparator" w:id="1">
    <w:p w:rsidR="0001467C" w:rsidRDefault="0001467C" w:rsidP="00EE1B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06C2EB"/>
    <w:multiLevelType w:val="singleLevel"/>
    <w:tmpl w:val="5B06C2EB"/>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1069"/>
    <w:rsid w:val="0001467C"/>
    <w:rsid w:val="00043B89"/>
    <w:rsid w:val="00070FD8"/>
    <w:rsid w:val="00097534"/>
    <w:rsid w:val="0014160F"/>
    <w:rsid w:val="001B7D0D"/>
    <w:rsid w:val="0020783D"/>
    <w:rsid w:val="00207B1C"/>
    <w:rsid w:val="002169EA"/>
    <w:rsid w:val="00221607"/>
    <w:rsid w:val="003B3CF6"/>
    <w:rsid w:val="00413DDF"/>
    <w:rsid w:val="004663E3"/>
    <w:rsid w:val="00474050"/>
    <w:rsid w:val="004C043E"/>
    <w:rsid w:val="0050785C"/>
    <w:rsid w:val="00535000"/>
    <w:rsid w:val="0054684A"/>
    <w:rsid w:val="005745D5"/>
    <w:rsid w:val="005845FE"/>
    <w:rsid w:val="005868AF"/>
    <w:rsid w:val="005F3656"/>
    <w:rsid w:val="006126D2"/>
    <w:rsid w:val="006215A5"/>
    <w:rsid w:val="00622228"/>
    <w:rsid w:val="00632A38"/>
    <w:rsid w:val="006E3F53"/>
    <w:rsid w:val="00733F48"/>
    <w:rsid w:val="0073557A"/>
    <w:rsid w:val="00795D42"/>
    <w:rsid w:val="007B4137"/>
    <w:rsid w:val="007E33F1"/>
    <w:rsid w:val="0084593D"/>
    <w:rsid w:val="00871424"/>
    <w:rsid w:val="008F500C"/>
    <w:rsid w:val="0090614B"/>
    <w:rsid w:val="00990B27"/>
    <w:rsid w:val="00A41C5B"/>
    <w:rsid w:val="00A708E8"/>
    <w:rsid w:val="00A732CC"/>
    <w:rsid w:val="00B374AA"/>
    <w:rsid w:val="00B91C4B"/>
    <w:rsid w:val="00BA1069"/>
    <w:rsid w:val="00BF70C2"/>
    <w:rsid w:val="00C54BA5"/>
    <w:rsid w:val="00CE44ED"/>
    <w:rsid w:val="00CE4747"/>
    <w:rsid w:val="00D14C30"/>
    <w:rsid w:val="00D341D0"/>
    <w:rsid w:val="00D428B1"/>
    <w:rsid w:val="00D621FC"/>
    <w:rsid w:val="00D6349C"/>
    <w:rsid w:val="00D87772"/>
    <w:rsid w:val="00DA2155"/>
    <w:rsid w:val="00DC4144"/>
    <w:rsid w:val="00E05716"/>
    <w:rsid w:val="00E5543D"/>
    <w:rsid w:val="00E66BD6"/>
    <w:rsid w:val="00E81097"/>
    <w:rsid w:val="00EE1B4B"/>
    <w:rsid w:val="00F82006"/>
    <w:rsid w:val="00FC2833"/>
    <w:rsid w:val="00FE270A"/>
    <w:rsid w:val="00FF26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1B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1B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1B4B"/>
    <w:rPr>
      <w:sz w:val="18"/>
      <w:szCs w:val="18"/>
    </w:rPr>
  </w:style>
  <w:style w:type="paragraph" w:styleId="a4">
    <w:name w:val="footer"/>
    <w:basedOn w:val="a"/>
    <w:link w:val="Char0"/>
    <w:uiPriority w:val="99"/>
    <w:unhideWhenUsed/>
    <w:rsid w:val="00EE1B4B"/>
    <w:pPr>
      <w:tabs>
        <w:tab w:val="center" w:pos="4153"/>
        <w:tab w:val="right" w:pos="8306"/>
      </w:tabs>
      <w:snapToGrid w:val="0"/>
      <w:jc w:val="left"/>
    </w:pPr>
    <w:rPr>
      <w:sz w:val="18"/>
      <w:szCs w:val="18"/>
    </w:rPr>
  </w:style>
  <w:style w:type="character" w:customStyle="1" w:styleId="Char0">
    <w:name w:val="页脚 Char"/>
    <w:basedOn w:val="a0"/>
    <w:link w:val="a4"/>
    <w:uiPriority w:val="99"/>
    <w:rsid w:val="00EE1B4B"/>
    <w:rPr>
      <w:sz w:val="18"/>
      <w:szCs w:val="18"/>
    </w:rPr>
  </w:style>
  <w:style w:type="paragraph" w:styleId="a5">
    <w:name w:val="Balloon Text"/>
    <w:basedOn w:val="a"/>
    <w:link w:val="Char1"/>
    <w:uiPriority w:val="99"/>
    <w:semiHidden/>
    <w:unhideWhenUsed/>
    <w:rsid w:val="0054684A"/>
    <w:rPr>
      <w:sz w:val="18"/>
      <w:szCs w:val="18"/>
    </w:rPr>
  </w:style>
  <w:style w:type="character" w:customStyle="1" w:styleId="Char1">
    <w:name w:val="批注框文本 Char"/>
    <w:basedOn w:val="a0"/>
    <w:link w:val="a5"/>
    <w:uiPriority w:val="99"/>
    <w:semiHidden/>
    <w:rsid w:val="0054684A"/>
    <w:rPr>
      <w:rFonts w:ascii="Times New Roman" w:eastAsia="宋体" w:hAnsi="Times New Roman" w:cs="Times New Roman"/>
      <w:sz w:val="18"/>
      <w:szCs w:val="18"/>
    </w:rPr>
  </w:style>
  <w:style w:type="paragraph" w:customStyle="1" w:styleId="p">
    <w:name w:val="p"/>
    <w:basedOn w:val="a"/>
    <w:rsid w:val="0084593D"/>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84593D"/>
    <w:rPr>
      <w:color w:val="0000FF"/>
      <w:u w:val="single"/>
    </w:rPr>
  </w:style>
  <w:style w:type="paragraph" w:customStyle="1" w:styleId="ewb-ft-p">
    <w:name w:val="ewb-ft-p"/>
    <w:basedOn w:val="a"/>
    <w:rsid w:val="0084593D"/>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0"/>
    <w:rsid w:val="0084593D"/>
  </w:style>
  <w:style w:type="character" w:customStyle="1" w:styleId="ewb-ft-link1">
    <w:name w:val="ewb-ft-link1"/>
    <w:basedOn w:val="a0"/>
    <w:rsid w:val="008459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1B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1B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E1B4B"/>
    <w:rPr>
      <w:sz w:val="18"/>
      <w:szCs w:val="18"/>
    </w:rPr>
  </w:style>
  <w:style w:type="paragraph" w:styleId="a4">
    <w:name w:val="footer"/>
    <w:basedOn w:val="a"/>
    <w:link w:val="Char0"/>
    <w:uiPriority w:val="99"/>
    <w:unhideWhenUsed/>
    <w:rsid w:val="00EE1B4B"/>
    <w:pPr>
      <w:tabs>
        <w:tab w:val="center" w:pos="4153"/>
        <w:tab w:val="right" w:pos="8306"/>
      </w:tabs>
      <w:snapToGrid w:val="0"/>
      <w:jc w:val="left"/>
    </w:pPr>
    <w:rPr>
      <w:sz w:val="18"/>
      <w:szCs w:val="18"/>
    </w:rPr>
  </w:style>
  <w:style w:type="character" w:customStyle="1" w:styleId="Char0">
    <w:name w:val="页脚 Char"/>
    <w:basedOn w:val="a0"/>
    <w:link w:val="a4"/>
    <w:uiPriority w:val="99"/>
    <w:rsid w:val="00EE1B4B"/>
    <w:rPr>
      <w:sz w:val="18"/>
      <w:szCs w:val="18"/>
    </w:rPr>
  </w:style>
  <w:style w:type="paragraph" w:styleId="a5">
    <w:name w:val="Balloon Text"/>
    <w:basedOn w:val="a"/>
    <w:link w:val="Char1"/>
    <w:uiPriority w:val="99"/>
    <w:semiHidden/>
    <w:unhideWhenUsed/>
    <w:rsid w:val="0054684A"/>
    <w:rPr>
      <w:sz w:val="18"/>
      <w:szCs w:val="18"/>
    </w:rPr>
  </w:style>
  <w:style w:type="character" w:customStyle="1" w:styleId="Char1">
    <w:name w:val="批注框文本 Char"/>
    <w:basedOn w:val="a0"/>
    <w:link w:val="a5"/>
    <w:uiPriority w:val="99"/>
    <w:semiHidden/>
    <w:rsid w:val="0054684A"/>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873108209">
      <w:bodyDiv w:val="1"/>
      <w:marLeft w:val="0"/>
      <w:marRight w:val="0"/>
      <w:marTop w:val="0"/>
      <w:marBottom w:val="0"/>
      <w:divBdr>
        <w:top w:val="none" w:sz="0" w:space="0" w:color="auto"/>
        <w:left w:val="none" w:sz="0" w:space="0" w:color="auto"/>
        <w:bottom w:val="none" w:sz="0" w:space="0" w:color="auto"/>
        <w:right w:val="none" w:sz="0" w:space="0" w:color="auto"/>
      </w:divBdr>
      <w:divsChild>
        <w:div w:id="150147580">
          <w:marLeft w:val="0"/>
          <w:marRight w:val="0"/>
          <w:marTop w:val="0"/>
          <w:marBottom w:val="0"/>
          <w:divBdr>
            <w:top w:val="none" w:sz="0" w:space="0" w:color="auto"/>
            <w:left w:val="none" w:sz="0" w:space="0" w:color="auto"/>
            <w:bottom w:val="none" w:sz="0" w:space="0" w:color="auto"/>
            <w:right w:val="none" w:sz="0" w:space="0" w:color="auto"/>
          </w:divBdr>
          <w:divsChild>
            <w:div w:id="2133983329">
              <w:marLeft w:val="0"/>
              <w:marRight w:val="0"/>
              <w:marTop w:val="0"/>
              <w:marBottom w:val="0"/>
              <w:divBdr>
                <w:top w:val="none" w:sz="0" w:space="0" w:color="auto"/>
                <w:left w:val="none" w:sz="0" w:space="0" w:color="auto"/>
                <w:bottom w:val="none" w:sz="0" w:space="0" w:color="auto"/>
                <w:right w:val="none" w:sz="0" w:space="0" w:color="auto"/>
              </w:divBdr>
              <w:divsChild>
                <w:div w:id="1791584550">
                  <w:marLeft w:val="0"/>
                  <w:marRight w:val="0"/>
                  <w:marTop w:val="0"/>
                  <w:marBottom w:val="0"/>
                  <w:divBdr>
                    <w:top w:val="none" w:sz="0" w:space="0" w:color="auto"/>
                    <w:left w:val="none" w:sz="0" w:space="0" w:color="auto"/>
                    <w:bottom w:val="none" w:sz="0" w:space="0" w:color="auto"/>
                    <w:right w:val="none" w:sz="0" w:space="0" w:color="auto"/>
                  </w:divBdr>
                  <w:divsChild>
                    <w:div w:id="1221096459">
                      <w:marLeft w:val="0"/>
                      <w:marRight w:val="0"/>
                      <w:marTop w:val="0"/>
                      <w:marBottom w:val="0"/>
                      <w:divBdr>
                        <w:top w:val="none" w:sz="0" w:space="0" w:color="auto"/>
                        <w:left w:val="none" w:sz="0" w:space="0" w:color="auto"/>
                        <w:bottom w:val="none" w:sz="0" w:space="0" w:color="auto"/>
                        <w:right w:val="none" w:sz="0" w:space="0" w:color="auto"/>
                      </w:divBdr>
                      <w:divsChild>
                        <w:div w:id="584800341">
                          <w:marLeft w:val="0"/>
                          <w:marRight w:val="0"/>
                          <w:marTop w:val="0"/>
                          <w:marBottom w:val="0"/>
                          <w:divBdr>
                            <w:top w:val="none" w:sz="0" w:space="0" w:color="auto"/>
                            <w:left w:val="none" w:sz="0" w:space="0" w:color="auto"/>
                            <w:bottom w:val="none" w:sz="0" w:space="0" w:color="auto"/>
                            <w:right w:val="none" w:sz="0" w:space="0" w:color="auto"/>
                          </w:divBdr>
                          <w:divsChild>
                            <w:div w:id="9101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864915">
              <w:marLeft w:val="0"/>
              <w:marRight w:val="0"/>
              <w:marTop w:val="0"/>
              <w:marBottom w:val="0"/>
              <w:divBdr>
                <w:top w:val="none" w:sz="0" w:space="0" w:color="auto"/>
                <w:left w:val="none" w:sz="0" w:space="0" w:color="auto"/>
                <w:bottom w:val="none" w:sz="0" w:space="0" w:color="auto"/>
                <w:right w:val="none" w:sz="0" w:space="0" w:color="auto"/>
              </w:divBdr>
              <w:divsChild>
                <w:div w:id="30127556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BD057B-7F58-4644-B7C9-6FBA21264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TotalTime>
  <Pages>1</Pages>
  <Words>796</Words>
  <Characters>4539</Characters>
  <Application>Microsoft Office Word</Application>
  <DocSecurity>0</DocSecurity>
  <Lines>37</Lines>
  <Paragraphs>10</Paragraphs>
  <ScaleCrop>false</ScaleCrop>
  <Company>微软中国</Company>
  <LinksUpToDate>false</LinksUpToDate>
  <CharactersWithSpaces>5325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Windows 用户</cp:lastModifiedBy>
  <cp:revision>57</cp:revision>
  <cp:lastPrinted>2018-07-02T01:34:00Z</cp:lastPrinted>
  <dcterms:created xsi:type="dcterms:W3CDTF">2018-06-28T02:50:00Z</dcterms:created>
  <dcterms:modified xsi:type="dcterms:W3CDTF">2019-09-02T07:49:00Z</dcterms:modified>
</cp:coreProperties>
</file>