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675" w:lineRule="atLeast"/>
        <w:ind w:firstLine="440" w:firstLineChars="100"/>
        <w:jc w:val="center"/>
        <w:rPr>
          <w:rFonts w:ascii="方正大标宋简体" w:hAnsi="仿宋" w:eastAsia="方正大标宋简体" w:cs="仿宋"/>
          <w:b w:val="0"/>
          <w:color w:val="000000"/>
          <w:sz w:val="44"/>
          <w:szCs w:val="44"/>
        </w:rPr>
      </w:pPr>
      <w:r>
        <w:rPr>
          <w:rFonts w:hint="eastAsia" w:ascii="方正大标宋简体" w:hAnsi="仿宋" w:eastAsia="方正大标宋简体" w:cs="仿宋"/>
          <w:b w:val="0"/>
          <w:color w:val="000000"/>
          <w:sz w:val="44"/>
          <w:szCs w:val="44"/>
          <w:lang w:eastAsia="zh-CN"/>
        </w:rPr>
        <w:t>兰考</w:t>
      </w:r>
      <w:r>
        <w:rPr>
          <w:rFonts w:ascii="方正大标宋简体" w:hAnsi="仿宋" w:eastAsia="方正大标宋简体" w:cs="仿宋"/>
          <w:b w:val="0"/>
          <w:color w:val="000000"/>
          <w:sz w:val="44"/>
          <w:szCs w:val="44"/>
        </w:rPr>
        <w:t>县2018年农机购置补贴新变化</w:t>
      </w:r>
    </w:p>
    <w:p/>
    <w:p>
      <w:pPr>
        <w:widowControl/>
        <w:spacing w:line="680" w:lineRule="exact"/>
        <w:ind w:firstLine="640" w:firstLineChars="200"/>
        <w:rPr>
          <w:rStyle w:val="5"/>
          <w:rFonts w:ascii="黑体" w:hAnsi="黑体" w:eastAsia="黑体" w:cs="仿宋"/>
          <w:b w:val="0"/>
          <w:color w:val="000000"/>
          <w:sz w:val="32"/>
          <w:szCs w:val="32"/>
        </w:rPr>
      </w:pPr>
      <w:r>
        <w:rPr>
          <w:rStyle w:val="5"/>
          <w:rFonts w:hint="eastAsia" w:ascii="黑体" w:hAnsi="黑体" w:eastAsia="黑体" w:cs="仿宋"/>
          <w:b w:val="0"/>
          <w:color w:val="000000"/>
          <w:sz w:val="32"/>
          <w:szCs w:val="32"/>
        </w:rPr>
        <w:t xml:space="preserve">1、补贴机具种类范围的变化 </w:t>
      </w:r>
    </w:p>
    <w:p>
      <w:pPr>
        <w:widowControl/>
        <w:spacing w:line="68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  <w:t>补贴机具更趋合理，我县将 14大类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</w:rPr>
        <w:t>29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  <w:t>个小类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</w:rPr>
        <w:t>57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  <w:t>个品目机具列入补贴范围。</w:t>
      </w:r>
      <w:r>
        <w:rPr>
          <w:color w:val="000000" w:themeColor="text1"/>
          <w:kern w:val="0"/>
          <w:sz w:val="24"/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  <w:t>实行补贴范围内机具敞开补贴。优先保证粮食等主要农产品生产所需机具和深松整地、免耕播种、高效植保、节水灌溉、高效施肥、花生播种、花生收获、玉米籽粒收获、秸秆还田离田、畜禽粪污资源化利用、病死畜禽无害化处理、残膜回收等支持农业绿色发展机具的补贴需要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使补贴机具的结构更趋合理性。</w:t>
      </w:r>
    </w:p>
    <w:p>
      <w:pPr>
        <w:pStyle w:val="3"/>
        <w:widowControl/>
        <w:spacing w:beforeAutospacing="0" w:afterAutospacing="0" w:line="680" w:lineRule="exact"/>
        <w:ind w:firstLine="640" w:firstLineChars="200"/>
        <w:jc w:val="both"/>
        <w:rPr>
          <w:rFonts w:ascii="黑体" w:hAnsi="黑体" w:eastAsia="黑体" w:cs="仿宋"/>
          <w:b/>
          <w:color w:val="000000"/>
          <w:sz w:val="32"/>
          <w:szCs w:val="32"/>
        </w:rPr>
      </w:pPr>
      <w:r>
        <w:rPr>
          <w:rStyle w:val="5"/>
          <w:rFonts w:hint="eastAsia" w:ascii="黑体" w:hAnsi="黑体" w:eastAsia="黑体" w:cs="仿宋"/>
          <w:b w:val="0"/>
          <w:color w:val="000000"/>
          <w:sz w:val="32"/>
          <w:szCs w:val="32"/>
        </w:rPr>
        <w:t xml:space="preserve">2、补贴限额的变化 </w:t>
      </w:r>
    </w:p>
    <w:p>
      <w:pPr>
        <w:pStyle w:val="3"/>
        <w:widowControl/>
        <w:spacing w:beforeAutospacing="0" w:afterAutospacing="0" w:line="680" w:lineRule="exact"/>
        <w:ind w:firstLine="640" w:firstLineChars="200"/>
        <w:jc w:val="both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Style w:val="5"/>
          <w:rFonts w:hint="eastAsia" w:ascii="仿宋" w:hAnsi="仿宋" w:eastAsia="仿宋" w:cs="仿宋"/>
          <w:b w:val="0"/>
          <w:bCs/>
          <w:color w:val="000000"/>
          <w:sz w:val="32"/>
          <w:szCs w:val="32"/>
        </w:rPr>
        <w:t>由补贴机具限数量到限补贴额，实行敞开补贴，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推动普惠共享，补贴资金实行先申领先得，后申领后得，用完截止的申领办法。个人申请中央财政补贴资金累计不超过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万元，农业生产经营组织申请中央财政补贴资金不超过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万元。</w:t>
      </w:r>
    </w:p>
    <w:p>
      <w:pPr>
        <w:pStyle w:val="3"/>
        <w:widowControl/>
        <w:spacing w:beforeAutospacing="0" w:afterAutospacing="0" w:line="680" w:lineRule="exact"/>
        <w:ind w:firstLine="643" w:firstLineChars="200"/>
        <w:rPr>
          <w:rFonts w:ascii="黑体" w:hAnsi="黑体" w:eastAsia="黑体" w:cs="仿宋"/>
          <w:b/>
          <w:color w:val="000000"/>
          <w:sz w:val="32"/>
          <w:szCs w:val="32"/>
        </w:rPr>
      </w:pPr>
      <w:r>
        <w:rPr>
          <w:rFonts w:hint="eastAsia" w:ascii="黑体" w:hAnsi="黑体" w:eastAsia="黑体" w:cs="仿宋"/>
          <w:b/>
          <w:color w:val="000000"/>
          <w:sz w:val="32"/>
          <w:szCs w:val="32"/>
        </w:rPr>
        <w:t>3、</w:t>
      </w:r>
      <w:r>
        <w:rPr>
          <w:rStyle w:val="5"/>
          <w:rFonts w:hint="eastAsia" w:ascii="黑体" w:hAnsi="黑体" w:eastAsia="黑体" w:cs="仿宋"/>
          <w:b w:val="0"/>
          <w:color w:val="000000"/>
          <w:sz w:val="32"/>
          <w:szCs w:val="32"/>
        </w:rPr>
        <w:t>补贴机具资质的变化</w:t>
      </w:r>
    </w:p>
    <w:p>
      <w:pPr>
        <w:pStyle w:val="3"/>
        <w:widowControl/>
        <w:spacing w:beforeAutospacing="0" w:afterAutospacing="0" w:line="680" w:lineRule="exact"/>
        <w:ind w:firstLine="645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补贴机具必须是补贴范围内的产品，并具备以下资质之一：一是获得农业机械试验鉴定证书（农业机械推广鉴定证书）；二是获得农机强制性产品认证证书；三是列入农机自愿性认证采信试点范围，获得农机自愿性产品认证证书。不再将我国境内生产的农机产品列入补贴先决条件。</w:t>
      </w:r>
    </w:p>
    <w:p>
      <w:pPr>
        <w:pStyle w:val="3"/>
        <w:widowControl/>
        <w:spacing w:beforeAutospacing="0" w:afterAutospacing="0" w:line="680" w:lineRule="exact"/>
        <w:ind w:firstLine="640" w:firstLineChars="200"/>
        <w:rPr>
          <w:rStyle w:val="5"/>
          <w:rFonts w:ascii="黑体" w:hAnsi="黑体" w:eastAsia="黑体" w:cs="仿宋"/>
          <w:b w:val="0"/>
          <w:color w:val="000000"/>
          <w:sz w:val="32"/>
          <w:szCs w:val="32"/>
        </w:rPr>
      </w:pPr>
      <w:r>
        <w:rPr>
          <w:rStyle w:val="5"/>
          <w:rFonts w:hint="eastAsia" w:ascii="黑体" w:hAnsi="黑体" w:eastAsia="黑体" w:cs="仿宋"/>
          <w:b w:val="0"/>
          <w:color w:val="000000"/>
          <w:sz w:val="32"/>
          <w:szCs w:val="32"/>
        </w:rPr>
        <w:t>4、补贴对象的变化。</w:t>
      </w:r>
    </w:p>
    <w:p>
      <w:pPr>
        <w:pStyle w:val="3"/>
        <w:widowControl/>
        <w:wordWrap w:val="0"/>
        <w:snapToGrid w:val="0"/>
        <w:spacing w:beforeAutospacing="0" w:afterAutospacing="0" w:line="68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补贴对象放宽，明确为从事农业生产的个人和农业生产经营组织， 农业生产经营组织细化为农村集体经济组织、农民专业合作经济组织、农业企业和其他从事农业生产经营的组织。购机者自主向当地农机化主管部门提出补贴资金申领事项，“当地”既可以是购机者户籍所在地、农业生产经营组织注册登记地，也可以是上述区域之外的稳定从事农业生产经营所在地，只要有合法证明即可当地申领农机补贴。 </w:t>
      </w:r>
      <w:r>
        <w:rPr>
          <w:rStyle w:val="5"/>
          <w:rFonts w:hint="eastAsia" w:ascii="仿宋" w:hAnsi="仿宋" w:eastAsia="仿宋" w:cs="仿宋"/>
          <w:color w:val="000000"/>
          <w:sz w:val="32"/>
          <w:szCs w:val="32"/>
        </w:rPr>
        <w:t xml:space="preserve"> </w:t>
      </w:r>
    </w:p>
    <w:p>
      <w:pPr>
        <w:pStyle w:val="3"/>
        <w:widowControl/>
        <w:spacing w:beforeAutospacing="0" w:afterAutospacing="0" w:line="680" w:lineRule="exact"/>
        <w:ind w:firstLine="640" w:firstLineChars="200"/>
        <w:jc w:val="both"/>
        <w:rPr>
          <w:rFonts w:ascii="黑体" w:hAnsi="黑体" w:eastAsia="黑体" w:cs="仿宋"/>
          <w:b/>
          <w:color w:val="000000"/>
          <w:sz w:val="32"/>
          <w:szCs w:val="32"/>
        </w:rPr>
      </w:pPr>
      <w:r>
        <w:rPr>
          <w:rStyle w:val="5"/>
          <w:rFonts w:hint="eastAsia" w:ascii="黑体" w:hAnsi="黑体" w:eastAsia="黑体" w:cs="仿宋"/>
          <w:b w:val="0"/>
          <w:color w:val="000000"/>
          <w:sz w:val="32"/>
          <w:szCs w:val="32"/>
        </w:rPr>
        <w:t>5、补贴流程的变化</w:t>
      </w:r>
    </w:p>
    <w:p>
      <w:pPr>
        <w:pStyle w:val="3"/>
        <w:widowControl/>
        <w:spacing w:beforeAutospacing="0" w:afterAutospacing="0" w:line="680" w:lineRule="exact"/>
        <w:ind w:firstLine="640"/>
        <w:jc w:val="both"/>
        <w:rPr>
          <w:rStyle w:val="5"/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补贴流程更优化、便民，农机补贴2017年以前是先申请后购机，2018年是先购机后申领补贴资金，携带所购机具及补贴材料 ，到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兰考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县农机推广站进行现场核验，实行“一站式”“一次办妥”的办法。鼓励使用手机APP申领补贴。</w:t>
      </w:r>
      <w:bookmarkStart w:id="0" w:name="_GoBack"/>
      <w:bookmarkEnd w:id="0"/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342C11C5"/>
    <w:rsid w:val="001756A0"/>
    <w:rsid w:val="0023571C"/>
    <w:rsid w:val="006C51E2"/>
    <w:rsid w:val="006E3087"/>
    <w:rsid w:val="00D25D94"/>
    <w:rsid w:val="014B608E"/>
    <w:rsid w:val="05247182"/>
    <w:rsid w:val="05FD2D52"/>
    <w:rsid w:val="0D147716"/>
    <w:rsid w:val="0FE64337"/>
    <w:rsid w:val="108C4557"/>
    <w:rsid w:val="14F246DD"/>
    <w:rsid w:val="161261EB"/>
    <w:rsid w:val="19C12597"/>
    <w:rsid w:val="1BE104E9"/>
    <w:rsid w:val="1BED2259"/>
    <w:rsid w:val="1EFE2EA0"/>
    <w:rsid w:val="20437F9B"/>
    <w:rsid w:val="21581347"/>
    <w:rsid w:val="25074AEF"/>
    <w:rsid w:val="251E1A4B"/>
    <w:rsid w:val="25AD68DF"/>
    <w:rsid w:val="2A4D74EC"/>
    <w:rsid w:val="2A95742F"/>
    <w:rsid w:val="2E9654E9"/>
    <w:rsid w:val="30EF5C4C"/>
    <w:rsid w:val="33156B74"/>
    <w:rsid w:val="342C11C5"/>
    <w:rsid w:val="34F47542"/>
    <w:rsid w:val="35E9434B"/>
    <w:rsid w:val="39C515FF"/>
    <w:rsid w:val="3AB8161A"/>
    <w:rsid w:val="3F6856DA"/>
    <w:rsid w:val="400C28FA"/>
    <w:rsid w:val="41E976B9"/>
    <w:rsid w:val="429E744F"/>
    <w:rsid w:val="42C25DED"/>
    <w:rsid w:val="437A3F3A"/>
    <w:rsid w:val="44427825"/>
    <w:rsid w:val="44691BB0"/>
    <w:rsid w:val="45DD08D0"/>
    <w:rsid w:val="51BE266C"/>
    <w:rsid w:val="51F425EE"/>
    <w:rsid w:val="52755191"/>
    <w:rsid w:val="53B93BF2"/>
    <w:rsid w:val="53F37E04"/>
    <w:rsid w:val="550B4A52"/>
    <w:rsid w:val="572D5487"/>
    <w:rsid w:val="58384104"/>
    <w:rsid w:val="5BA632B1"/>
    <w:rsid w:val="5C282C88"/>
    <w:rsid w:val="60350403"/>
    <w:rsid w:val="60420B56"/>
    <w:rsid w:val="61195D16"/>
    <w:rsid w:val="613E6AAF"/>
    <w:rsid w:val="667C3564"/>
    <w:rsid w:val="6B860608"/>
    <w:rsid w:val="6C9A70E1"/>
    <w:rsid w:val="72C77BCD"/>
    <w:rsid w:val="769A2D26"/>
    <w:rsid w:val="76BE44DF"/>
    <w:rsid w:val="792B1C9C"/>
    <w:rsid w:val="79D13B6B"/>
    <w:rsid w:val="7A1A092F"/>
    <w:rsid w:val="7C5F0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4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00000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qFormat/>
    <w:uiPriority w:val="0"/>
    <w:rPr>
      <w:color w:val="0000FF"/>
      <w:u w:val="single"/>
    </w:rPr>
  </w:style>
  <w:style w:type="character" w:customStyle="1" w:styleId="10">
    <w:name w:val="current"/>
    <w:basedOn w:val="4"/>
    <w:qFormat/>
    <w:uiPriority w:val="0"/>
    <w:rPr>
      <w:shd w:val="clear" w:color="auto" w:fill="D43334"/>
    </w:rPr>
  </w:style>
  <w:style w:type="character" w:customStyle="1" w:styleId="11">
    <w:name w:val="on2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130</Words>
  <Characters>742</Characters>
  <Lines>6</Lines>
  <Paragraphs>1</Paragraphs>
  <TotalTime>40</TotalTime>
  <ScaleCrop>false</ScaleCrop>
  <LinksUpToDate>false</LinksUpToDate>
  <CharactersWithSpaces>871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2018-04-26T06:41:00Z</dcterms:created>
  <dc:creator>Administrator</dc:creator>
  <cp:lastModifiedBy>Administrator</cp:lastModifiedBy>
  <cp:lastPrinted>2018-04-27T09:07:00Z</cp:lastPrinted>
  <dcterms:modified xsi:type="dcterms:W3CDTF">2019-01-23T06:40:22Z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